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9F442" w14:textId="0ECC327B" w:rsidR="006B21DA" w:rsidRDefault="006B21DA" w:rsidP="006B21D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>R4-2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413885</w:t>
      </w:r>
    </w:p>
    <w:p w14:paraId="3CEC77B2" w14:textId="77777777" w:rsidR="006B21DA" w:rsidRDefault="006B21DA" w:rsidP="006B21DA">
      <w:pPr>
        <w:tabs>
          <w:tab w:val="left" w:pos="1701"/>
          <w:tab w:val="right" w:pos="9639"/>
        </w:tabs>
        <w:spacing w:after="24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Maastricht, Netherlands, Aug. 19th – Aug. 23rd, 2024</w:t>
      </w:r>
    </w:p>
    <w:p w14:paraId="247DAB66" w14:textId="73478399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F7143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.21.3</w:t>
      </w:r>
    </w:p>
    <w:p w14:paraId="04253F34" w14:textId="27E245DB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  <w:r w:rsidR="00442CEA">
        <w:rPr>
          <w:rFonts w:ascii="Arial" w:hAnsi="Arial" w:cs="Arial"/>
          <w:color w:val="000000"/>
          <w:sz w:val="22"/>
          <w:lang w:eastAsia="zh-CN"/>
        </w:rPr>
        <w:t>.</w:t>
      </w:r>
    </w:p>
    <w:p w14:paraId="23F65006" w14:textId="7D11E115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 w:rsidRPr="006A49D0">
        <w:rPr>
          <w:rFonts w:ascii="Arial" w:eastAsiaTheme="minorEastAsia" w:hAnsi="Arial" w:cs="Arial"/>
          <w:color w:val="000000"/>
          <w:sz w:val="22"/>
          <w:lang w:eastAsia="zh-CN"/>
        </w:rPr>
        <w:t xml:space="preserve">WF on </w:t>
      </w:r>
      <w:proofErr w:type="spellStart"/>
      <w:r w:rsidR="0037774A">
        <w:rPr>
          <w:rFonts w:ascii="Arial" w:eastAsiaTheme="minorEastAsia" w:hAnsi="Arial" w:cs="Arial"/>
          <w:color w:val="000000"/>
          <w:sz w:val="22"/>
          <w:lang w:eastAsia="zh-CN"/>
        </w:rPr>
        <w:t>Netw_Energy_NR_enh</w:t>
      </w:r>
      <w:proofErr w:type="spellEnd"/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36613359" w:rsidR="00442CEA" w:rsidRDefault="00027530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Theme="minorEastAsia" w:hint="eastAsia"/>
          <w:szCs w:val="24"/>
          <w:lang w:eastAsia="zh-CN"/>
        </w:rPr>
        <w:t xml:space="preserve">Note: The detail open issue list is captured in the moderator summary </w:t>
      </w:r>
      <w:r w:rsidR="00AC4B42" w:rsidRPr="00AC4B42">
        <w:rPr>
          <w:rFonts w:eastAsiaTheme="minorEastAsia"/>
          <w:szCs w:val="24"/>
          <w:lang w:eastAsia="zh-CN"/>
        </w:rPr>
        <w:t>R4-2</w:t>
      </w:r>
      <w:r w:rsidR="00AC4B42" w:rsidRPr="00AC4B42">
        <w:rPr>
          <w:rFonts w:eastAsiaTheme="minorEastAsia" w:hint="eastAsia"/>
          <w:szCs w:val="24"/>
          <w:lang w:eastAsia="zh-CN"/>
        </w:rPr>
        <w:t>411817</w:t>
      </w:r>
      <w:r w:rsidR="006A7D7B" w:rsidRPr="00AC4B42">
        <w:rPr>
          <w:rFonts w:eastAsiaTheme="minorEastAsia"/>
          <w:szCs w:val="24"/>
          <w:lang w:eastAsia="zh-CN"/>
        </w:rPr>
        <w:t>.</w:t>
      </w:r>
      <w:r w:rsidR="006A7D7B">
        <w:rPr>
          <w:rFonts w:eastAsia="PMingLiU"/>
          <w:szCs w:val="24"/>
          <w:lang w:eastAsia="zh-TW"/>
        </w:rPr>
        <w:t xml:space="preserve"> </w:t>
      </w:r>
    </w:p>
    <w:p w14:paraId="4698BECF" w14:textId="11050E3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C625CF" w:rsidRPr="00C625CF">
        <w:rPr>
          <w:rFonts w:eastAsiaTheme="minorEastAsia" w:hint="eastAsia"/>
          <w:lang w:val="en-US" w:eastAsia="zh-CN"/>
        </w:rPr>
        <w:t>On-demand SSB(OD-SSB)</w:t>
      </w:r>
      <w:r w:rsidR="00C625CF" w:rsidRPr="00C625CF">
        <w:rPr>
          <w:lang w:val="en-US"/>
        </w:rPr>
        <w:t xml:space="preserve"> requirements</w:t>
      </w:r>
    </w:p>
    <w:p w14:paraId="574D7EF3" w14:textId="1D4A7012" w:rsidR="00832DFD" w:rsidRDefault="00832DFD" w:rsidP="00832DFD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-1: </w:t>
      </w:r>
      <w:r>
        <w:rPr>
          <w:rFonts w:hint="eastAsia"/>
          <w:lang w:val="en-US"/>
        </w:rPr>
        <w:t>General OD-SSB requirements</w:t>
      </w:r>
      <w:r>
        <w:rPr>
          <w:lang w:val="en-US"/>
        </w:rPr>
        <w:t xml:space="preserve"> </w:t>
      </w:r>
    </w:p>
    <w:p w14:paraId="69C2354D" w14:textId="03A42648" w:rsidR="00855046" w:rsidRPr="005173C6" w:rsidRDefault="00855046" w:rsidP="00855046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  <w:r w:rsidRPr="005173C6"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rFonts w:hint="eastAsia"/>
          <w:b/>
          <w:sz w:val="21"/>
          <w:szCs w:val="21"/>
          <w:u w:val="single"/>
          <w:lang w:eastAsia="zh-CN"/>
        </w:rPr>
        <w:t>1</w:t>
      </w:r>
      <w:r w:rsidRPr="005173C6">
        <w:rPr>
          <w:b/>
          <w:sz w:val="21"/>
          <w:szCs w:val="21"/>
          <w:u w:val="single"/>
          <w:lang w:eastAsia="ko-KR"/>
        </w:rPr>
        <w:t>-1</w:t>
      </w:r>
      <w:r w:rsidRPr="005173C6">
        <w:rPr>
          <w:b/>
          <w:sz w:val="21"/>
          <w:szCs w:val="21"/>
          <w:u w:val="single"/>
          <w:lang w:eastAsia="zh-CN"/>
        </w:rPr>
        <w:t>-1</w:t>
      </w:r>
      <w:r w:rsidRPr="005173C6">
        <w:rPr>
          <w:b/>
          <w:sz w:val="21"/>
          <w:szCs w:val="21"/>
          <w:u w:val="single"/>
          <w:lang w:eastAsia="ko-KR"/>
        </w:rPr>
        <w:t>:</w:t>
      </w:r>
      <w:r w:rsidRPr="005173C6">
        <w:rPr>
          <w:b/>
          <w:sz w:val="21"/>
          <w:szCs w:val="21"/>
          <w:u w:val="single"/>
          <w:lang w:eastAsia="zh-CN"/>
        </w:rPr>
        <w:t xml:space="preserve"> OD-SSB work </w:t>
      </w:r>
      <w:proofErr w:type="gramStart"/>
      <w:r w:rsidRPr="005173C6">
        <w:rPr>
          <w:b/>
          <w:sz w:val="21"/>
          <w:szCs w:val="21"/>
          <w:u w:val="single"/>
          <w:lang w:eastAsia="zh-CN"/>
        </w:rPr>
        <w:t>plan</w:t>
      </w:r>
      <w:proofErr w:type="gramEnd"/>
    </w:p>
    <w:p w14:paraId="7FF398FC" w14:textId="6DE50D05" w:rsidR="00234430" w:rsidRPr="00442CEA" w:rsidRDefault="00442CEA" w:rsidP="00F47986">
      <w:pPr>
        <w:pStyle w:val="ListParagraph"/>
        <w:numPr>
          <w:ilvl w:val="0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highlight w:val="green"/>
          <w:lang w:eastAsia="zh-CN"/>
        </w:rPr>
      </w:pPr>
      <w:r w:rsidRPr="00442CEA">
        <w:rPr>
          <w:rFonts w:eastAsia="SimSun"/>
          <w:b/>
          <w:bCs/>
          <w:szCs w:val="24"/>
          <w:highlight w:val="green"/>
          <w:lang w:eastAsia="zh-CN"/>
        </w:rPr>
        <w:t>Agreement</w:t>
      </w:r>
      <w:r w:rsidRPr="00442CEA">
        <w:rPr>
          <w:rFonts w:eastAsia="SimSun"/>
          <w:szCs w:val="24"/>
          <w:highlight w:val="green"/>
          <w:lang w:eastAsia="zh-CN"/>
        </w:rPr>
        <w:t xml:space="preserve">: </w:t>
      </w:r>
    </w:p>
    <w:p w14:paraId="2D256B29" w14:textId="77777777" w:rsidR="00323EEE" w:rsidRPr="00323EEE" w:rsidRDefault="00323EEE" w:rsidP="00323EEE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lang w:val="en-US" w:eastAsia="zh-CN"/>
        </w:rPr>
      </w:pPr>
      <w:r w:rsidRPr="00323EEE">
        <w:rPr>
          <w:rFonts w:eastAsia="DengXian"/>
          <w:iCs/>
          <w:kern w:val="2"/>
          <w:sz w:val="21"/>
          <w:szCs w:val="21"/>
          <w:lang w:val="en-US" w:eastAsia="zh-CN"/>
        </w:rPr>
        <w:t xml:space="preserve">RAN4 to first focus on the MAC CE based single </w:t>
      </w:r>
      <w:proofErr w:type="spellStart"/>
      <w:r w:rsidRPr="00323EEE">
        <w:rPr>
          <w:rFonts w:eastAsia="DengXian"/>
          <w:iCs/>
          <w:kern w:val="2"/>
          <w:sz w:val="21"/>
          <w:szCs w:val="21"/>
          <w:lang w:val="en-US" w:eastAsia="zh-CN"/>
        </w:rPr>
        <w:t>SCell</w:t>
      </w:r>
      <w:proofErr w:type="spellEnd"/>
      <w:r w:rsidRPr="00323EEE">
        <w:rPr>
          <w:rFonts w:eastAsia="DengXian"/>
          <w:iCs/>
          <w:kern w:val="2"/>
          <w:sz w:val="21"/>
          <w:szCs w:val="21"/>
          <w:lang w:val="en-US" w:eastAsia="zh-CN"/>
        </w:rPr>
        <w:t xml:space="preserve"> activation case as starting point.</w:t>
      </w:r>
    </w:p>
    <w:p w14:paraId="0F8CC948" w14:textId="77777777" w:rsidR="00323EEE" w:rsidRDefault="00323EEE" w:rsidP="00323EEE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lang w:val="en-US" w:eastAsia="zh-CN"/>
        </w:rPr>
      </w:pPr>
      <w:r w:rsidRPr="00323EEE">
        <w:rPr>
          <w:rFonts w:eastAsia="DengXian"/>
          <w:iCs/>
          <w:kern w:val="2"/>
          <w:sz w:val="21"/>
          <w:szCs w:val="21"/>
          <w:lang w:val="en-US" w:eastAsia="zh-CN"/>
        </w:rPr>
        <w:t xml:space="preserve">After RAN4 concludes on the above case, RAN4 may discuss other </w:t>
      </w:r>
      <w:proofErr w:type="spellStart"/>
      <w:r w:rsidRPr="00323EEE">
        <w:rPr>
          <w:rFonts w:eastAsia="DengXian"/>
          <w:iCs/>
          <w:kern w:val="2"/>
          <w:sz w:val="21"/>
          <w:szCs w:val="21"/>
          <w:lang w:val="en-US" w:eastAsia="zh-CN"/>
        </w:rPr>
        <w:t>Scell</w:t>
      </w:r>
      <w:proofErr w:type="spellEnd"/>
      <w:r w:rsidRPr="00323EEE">
        <w:rPr>
          <w:rFonts w:eastAsia="DengXian"/>
          <w:iCs/>
          <w:kern w:val="2"/>
          <w:sz w:val="21"/>
          <w:szCs w:val="21"/>
          <w:lang w:val="en-US" w:eastAsia="zh-CN"/>
        </w:rPr>
        <w:t xml:space="preserve"> activation scenarios if needed.</w:t>
      </w:r>
    </w:p>
    <w:p w14:paraId="172D3207" w14:textId="77777777" w:rsidR="00323EEE" w:rsidRDefault="00323EEE" w:rsidP="00323EEE">
      <w:p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lang w:val="en-US" w:eastAsia="zh-CN"/>
        </w:rPr>
      </w:pPr>
    </w:p>
    <w:p w14:paraId="08CB99FA" w14:textId="41C5F68B" w:rsidR="007D7C5B" w:rsidRPr="005173C6" w:rsidRDefault="007D7C5B" w:rsidP="007D7C5B">
      <w:pPr>
        <w:snapToGrid w:val="0"/>
        <w:spacing w:after="120"/>
        <w:rPr>
          <w:b/>
          <w:sz w:val="21"/>
          <w:szCs w:val="21"/>
          <w:u w:val="single"/>
          <w:lang w:eastAsia="zh-CN"/>
        </w:rPr>
      </w:pPr>
      <w:r w:rsidRPr="005173C6"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rFonts w:hint="eastAsia"/>
          <w:b/>
          <w:sz w:val="21"/>
          <w:szCs w:val="21"/>
          <w:u w:val="single"/>
          <w:lang w:eastAsia="zh-CN"/>
        </w:rPr>
        <w:t>1</w:t>
      </w:r>
      <w:r w:rsidRPr="005173C6">
        <w:rPr>
          <w:b/>
          <w:sz w:val="21"/>
          <w:szCs w:val="21"/>
          <w:u w:val="single"/>
          <w:lang w:eastAsia="zh-CN"/>
        </w:rPr>
        <w:t>-1-2</w:t>
      </w:r>
      <w:r w:rsidRPr="005173C6">
        <w:rPr>
          <w:b/>
          <w:sz w:val="21"/>
          <w:szCs w:val="21"/>
          <w:u w:val="single"/>
          <w:lang w:eastAsia="ko-KR"/>
        </w:rPr>
        <w:t>:</w:t>
      </w:r>
      <w:r w:rsidRPr="005173C6">
        <w:rPr>
          <w:b/>
          <w:sz w:val="21"/>
          <w:szCs w:val="21"/>
          <w:u w:val="single"/>
          <w:lang w:eastAsia="zh-CN"/>
        </w:rPr>
        <w:t xml:space="preserve"> OD-SSB scenarios</w:t>
      </w:r>
    </w:p>
    <w:p w14:paraId="6EEBF885" w14:textId="77777777" w:rsidR="003367F6" w:rsidRPr="00992049" w:rsidRDefault="003367F6" w:rsidP="003367F6">
      <w:pPr>
        <w:numPr>
          <w:ilvl w:val="0"/>
          <w:numId w:val="5"/>
        </w:numPr>
        <w:snapToGrid w:val="0"/>
        <w:spacing w:after="120"/>
        <w:rPr>
          <w:rFonts w:eastAsia="DengXian"/>
          <w:kern w:val="2"/>
          <w:sz w:val="21"/>
          <w:szCs w:val="21"/>
          <w:highlight w:val="green"/>
          <w:lang w:val="en-US" w:eastAsia="zh-CN"/>
        </w:rPr>
      </w:pPr>
      <w:r w:rsidRPr="00992049">
        <w:rPr>
          <w:rFonts w:eastAsia="DengXian"/>
          <w:kern w:val="2"/>
          <w:sz w:val="21"/>
          <w:szCs w:val="21"/>
          <w:highlight w:val="green"/>
          <w:lang w:val="en-US" w:eastAsia="zh-CN"/>
        </w:rPr>
        <w:t>Agreement:</w:t>
      </w:r>
    </w:p>
    <w:p w14:paraId="6DA9F625" w14:textId="77777777" w:rsidR="003367F6" w:rsidRPr="003367F6" w:rsidRDefault="003367F6" w:rsidP="003367F6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 xml:space="preserve">RAN4 to discuss OD-SSB based </w:t>
      </w:r>
      <w:proofErr w:type="spellStart"/>
      <w:r w:rsidRPr="003367F6">
        <w:rPr>
          <w:rFonts w:eastAsia="DengXian"/>
          <w:kern w:val="2"/>
          <w:sz w:val="21"/>
          <w:szCs w:val="21"/>
          <w:lang w:val="en-US" w:eastAsia="zh-CN"/>
        </w:rPr>
        <w:t>SCell</w:t>
      </w:r>
      <w:proofErr w:type="spellEnd"/>
      <w:r w:rsidRPr="003367F6">
        <w:rPr>
          <w:rFonts w:eastAsia="DengXian"/>
          <w:kern w:val="2"/>
          <w:sz w:val="21"/>
          <w:szCs w:val="21"/>
          <w:lang w:val="en-US" w:eastAsia="zh-CN"/>
        </w:rPr>
        <w:t xml:space="preserve"> activation requirements based on following RAN1 agreed scenarios. </w:t>
      </w:r>
    </w:p>
    <w:p w14:paraId="2C54DA5C" w14:textId="77777777" w:rsidR="003367F6" w:rsidRPr="003367F6" w:rsidRDefault="003367F6" w:rsidP="003367F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>Case #1 and Scenario #2</w:t>
      </w:r>
    </w:p>
    <w:p w14:paraId="4E49CB12" w14:textId="77777777" w:rsidR="003367F6" w:rsidRPr="003367F6" w:rsidRDefault="003367F6" w:rsidP="003367F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 xml:space="preserve">Case #1 and Scenario #2A </w:t>
      </w:r>
    </w:p>
    <w:p w14:paraId="00004E9B" w14:textId="77777777" w:rsidR="003367F6" w:rsidRPr="003367F6" w:rsidRDefault="003367F6" w:rsidP="003367F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>Case #2 and Scenario #2</w:t>
      </w:r>
    </w:p>
    <w:p w14:paraId="26D4345A" w14:textId="77777777" w:rsidR="003367F6" w:rsidRPr="003367F6" w:rsidRDefault="003367F6" w:rsidP="003367F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>Case #2 and Scenario #2A</w:t>
      </w:r>
    </w:p>
    <w:p w14:paraId="35E92256" w14:textId="77777777" w:rsidR="003367F6" w:rsidRPr="003367F6" w:rsidRDefault="003367F6" w:rsidP="003367F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>Note 1: Follow RAN1 definition on the scenarios and cases.</w:t>
      </w:r>
    </w:p>
    <w:p w14:paraId="0D377D5E" w14:textId="4BD70300" w:rsidR="00323EEE" w:rsidRPr="003367F6" w:rsidRDefault="003367F6" w:rsidP="003367F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3367F6">
        <w:rPr>
          <w:rFonts w:eastAsia="DengXian"/>
          <w:kern w:val="2"/>
          <w:sz w:val="21"/>
          <w:szCs w:val="21"/>
          <w:lang w:val="en-US" w:eastAsia="zh-CN"/>
        </w:rPr>
        <w:t>Note 2: This list can be updated pending on RAN1 further agreement.</w:t>
      </w:r>
    </w:p>
    <w:p w14:paraId="5AA2E717" w14:textId="77777777" w:rsidR="00323EEE" w:rsidRDefault="00323EEE" w:rsidP="003367F6">
      <w:p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highlight w:val="green"/>
          <w:lang w:val="en-US" w:eastAsia="zh-CN"/>
        </w:rPr>
      </w:pPr>
    </w:p>
    <w:p w14:paraId="325BB3D9" w14:textId="3343E1B3" w:rsidR="003367F6" w:rsidRDefault="00F0776E" w:rsidP="003367F6">
      <w:pPr>
        <w:autoSpaceDN w:val="0"/>
        <w:snapToGrid w:val="0"/>
        <w:spacing w:after="120"/>
        <w:rPr>
          <w:b/>
          <w:sz w:val="21"/>
          <w:szCs w:val="21"/>
          <w:u w:val="single"/>
          <w:lang w:eastAsia="zh-CN"/>
        </w:rPr>
      </w:pPr>
      <w:r w:rsidRPr="005173C6"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rFonts w:hint="eastAsia"/>
          <w:b/>
          <w:sz w:val="21"/>
          <w:szCs w:val="21"/>
          <w:u w:val="single"/>
          <w:lang w:eastAsia="zh-CN"/>
        </w:rPr>
        <w:t>1</w:t>
      </w:r>
      <w:r w:rsidRPr="005173C6">
        <w:rPr>
          <w:b/>
          <w:sz w:val="21"/>
          <w:szCs w:val="21"/>
          <w:u w:val="single"/>
          <w:lang w:eastAsia="zh-CN"/>
        </w:rPr>
        <w:t>-1-3</w:t>
      </w:r>
      <w:r w:rsidRPr="005173C6">
        <w:rPr>
          <w:b/>
          <w:sz w:val="21"/>
          <w:szCs w:val="21"/>
          <w:u w:val="single"/>
          <w:lang w:eastAsia="ko-KR"/>
        </w:rPr>
        <w:t>:</w:t>
      </w:r>
      <w:r w:rsidRPr="005173C6">
        <w:rPr>
          <w:b/>
          <w:sz w:val="21"/>
          <w:szCs w:val="21"/>
          <w:u w:val="single"/>
          <w:lang w:eastAsia="zh-CN"/>
        </w:rPr>
        <w:t xml:space="preserve"> Deactivated </w:t>
      </w:r>
      <w:proofErr w:type="spellStart"/>
      <w:r w:rsidRPr="005173C6">
        <w:rPr>
          <w:b/>
          <w:sz w:val="21"/>
          <w:szCs w:val="21"/>
          <w:u w:val="single"/>
          <w:lang w:eastAsia="zh-CN"/>
        </w:rPr>
        <w:t>SCell</w:t>
      </w:r>
      <w:proofErr w:type="spellEnd"/>
      <w:r w:rsidRPr="005173C6">
        <w:rPr>
          <w:b/>
          <w:sz w:val="21"/>
          <w:szCs w:val="21"/>
          <w:u w:val="single"/>
          <w:lang w:eastAsia="zh-CN"/>
        </w:rPr>
        <w:t xml:space="preserve"> measurement requirement</w:t>
      </w:r>
    </w:p>
    <w:p w14:paraId="1718978C" w14:textId="77777777" w:rsidR="00084EA6" w:rsidRPr="00241CF0" w:rsidRDefault="00084EA6" w:rsidP="00084EA6">
      <w:pPr>
        <w:numPr>
          <w:ilvl w:val="0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highlight w:val="green"/>
          <w:lang w:val="en-US" w:eastAsia="zh-CN"/>
        </w:rPr>
      </w:pPr>
      <w:r w:rsidRPr="00241CF0">
        <w:rPr>
          <w:rFonts w:eastAsia="DengXian"/>
          <w:kern w:val="2"/>
          <w:sz w:val="21"/>
          <w:szCs w:val="21"/>
          <w:highlight w:val="green"/>
          <w:lang w:val="en-US" w:eastAsia="zh-CN"/>
        </w:rPr>
        <w:t>Agreement:</w:t>
      </w:r>
    </w:p>
    <w:p w14:paraId="257A8810" w14:textId="77777777" w:rsidR="00084EA6" w:rsidRPr="00084EA6" w:rsidRDefault="00084EA6" w:rsidP="00084EA6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084EA6">
        <w:rPr>
          <w:rFonts w:eastAsia="DengXian"/>
          <w:kern w:val="2"/>
          <w:sz w:val="21"/>
          <w:szCs w:val="21"/>
          <w:lang w:val="en-US" w:eastAsia="zh-CN"/>
        </w:rPr>
        <w:t xml:space="preserve">RAN4 to discuss OD-SSB based deactivated </w:t>
      </w:r>
      <w:proofErr w:type="spellStart"/>
      <w:r w:rsidRPr="00084EA6">
        <w:rPr>
          <w:rFonts w:eastAsia="DengXian"/>
          <w:kern w:val="2"/>
          <w:sz w:val="21"/>
          <w:szCs w:val="21"/>
          <w:lang w:val="en-US" w:eastAsia="zh-CN"/>
        </w:rPr>
        <w:t>Scell</w:t>
      </w:r>
      <w:proofErr w:type="spellEnd"/>
      <w:r w:rsidRPr="00084EA6">
        <w:rPr>
          <w:rFonts w:eastAsia="DengXian"/>
          <w:kern w:val="2"/>
          <w:sz w:val="21"/>
          <w:szCs w:val="21"/>
          <w:lang w:val="en-US" w:eastAsia="zh-CN"/>
        </w:rPr>
        <w:t xml:space="preserve"> measurement and </w:t>
      </w:r>
      <w:proofErr w:type="spellStart"/>
      <w:r w:rsidRPr="00084EA6">
        <w:rPr>
          <w:rFonts w:eastAsia="DengXian"/>
          <w:kern w:val="2"/>
          <w:sz w:val="21"/>
          <w:szCs w:val="21"/>
          <w:lang w:val="en-US" w:eastAsia="zh-CN"/>
        </w:rPr>
        <w:t>Scell</w:t>
      </w:r>
      <w:proofErr w:type="spellEnd"/>
      <w:r w:rsidRPr="00084EA6">
        <w:rPr>
          <w:rFonts w:eastAsia="DengXian"/>
          <w:kern w:val="2"/>
          <w:sz w:val="21"/>
          <w:szCs w:val="21"/>
          <w:lang w:val="en-US" w:eastAsia="zh-CN"/>
        </w:rPr>
        <w:t xml:space="preserve"> activation requirement.</w:t>
      </w:r>
    </w:p>
    <w:p w14:paraId="68C29C1C" w14:textId="77777777" w:rsidR="00084EA6" w:rsidRPr="00084EA6" w:rsidRDefault="00084EA6" w:rsidP="00084EA6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084EA6">
        <w:rPr>
          <w:rFonts w:eastAsia="DengXian"/>
          <w:kern w:val="2"/>
          <w:sz w:val="21"/>
          <w:szCs w:val="21"/>
          <w:lang w:val="en-US" w:eastAsia="zh-CN"/>
        </w:rPr>
        <w:t>Includes both FR1 and FR2-1</w:t>
      </w:r>
    </w:p>
    <w:p w14:paraId="7387DF0A" w14:textId="77777777" w:rsidR="00F0776E" w:rsidRDefault="00F0776E" w:rsidP="003367F6">
      <w:pPr>
        <w:autoSpaceDN w:val="0"/>
        <w:snapToGrid w:val="0"/>
        <w:spacing w:after="120"/>
        <w:rPr>
          <w:b/>
          <w:sz w:val="21"/>
          <w:szCs w:val="21"/>
          <w:u w:val="single"/>
          <w:lang w:val="en-US" w:eastAsia="zh-CN"/>
        </w:rPr>
      </w:pPr>
    </w:p>
    <w:p w14:paraId="2E78C4C3" w14:textId="7D47174C" w:rsidR="00E51E56" w:rsidRDefault="00E51E56" w:rsidP="00E51E56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</w:t>
      </w:r>
      <w:proofErr w:type="gramStart"/>
      <w:r>
        <w:rPr>
          <w:rFonts w:hint="eastAsia"/>
          <w:lang w:val="en-US"/>
        </w:rPr>
        <w:t>requirements(</w:t>
      </w:r>
      <w:proofErr w:type="gramEnd"/>
      <w:r>
        <w:rPr>
          <w:rFonts w:hint="eastAsia"/>
          <w:lang w:val="en-US"/>
        </w:rPr>
        <w:t>Case 1)</w:t>
      </w:r>
    </w:p>
    <w:p w14:paraId="401324C9" w14:textId="77777777" w:rsidR="00832DFD" w:rsidRPr="00084EA6" w:rsidRDefault="00832DFD" w:rsidP="003367F6">
      <w:pPr>
        <w:autoSpaceDN w:val="0"/>
        <w:snapToGrid w:val="0"/>
        <w:spacing w:after="120"/>
        <w:rPr>
          <w:b/>
          <w:sz w:val="21"/>
          <w:szCs w:val="21"/>
          <w:u w:val="single"/>
          <w:lang w:val="en-US" w:eastAsia="zh-CN"/>
        </w:rPr>
      </w:pPr>
    </w:p>
    <w:p w14:paraId="6C4ABA0C" w14:textId="77777777" w:rsidR="008E7AF0" w:rsidRPr="006C125A" w:rsidRDefault="008E7AF0" w:rsidP="008E7AF0">
      <w:pPr>
        <w:spacing w:after="120"/>
        <w:rPr>
          <w:b/>
          <w:u w:val="single"/>
          <w:lang w:eastAsia="ko-KR"/>
        </w:rPr>
      </w:pPr>
      <w:r w:rsidRPr="006C125A">
        <w:rPr>
          <w:b/>
          <w:u w:val="single"/>
          <w:lang w:eastAsia="ko-KR"/>
        </w:rPr>
        <w:t xml:space="preserve">Deactivated </w:t>
      </w:r>
      <w:proofErr w:type="spellStart"/>
      <w:r w:rsidRPr="006C125A">
        <w:rPr>
          <w:b/>
          <w:u w:val="single"/>
          <w:lang w:eastAsia="ko-KR"/>
        </w:rPr>
        <w:t>SCell</w:t>
      </w:r>
      <w:proofErr w:type="spellEnd"/>
      <w:r w:rsidRPr="006C125A">
        <w:rPr>
          <w:b/>
          <w:u w:val="single"/>
          <w:lang w:eastAsia="ko-KR"/>
        </w:rPr>
        <w:t xml:space="preserve"> L3 measurement part</w:t>
      </w:r>
    </w:p>
    <w:p w14:paraId="09D04FBB" w14:textId="688F7138" w:rsidR="008E7AF0" w:rsidRPr="006C125A" w:rsidRDefault="008E7AF0" w:rsidP="008E7AF0">
      <w:pPr>
        <w:spacing w:after="120"/>
        <w:rPr>
          <w:szCs w:val="24"/>
          <w:lang w:eastAsia="zh-CN"/>
        </w:rPr>
      </w:pPr>
      <w:r w:rsidRPr="006C125A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 w:rsidRPr="006C125A">
        <w:rPr>
          <w:b/>
          <w:u w:val="single"/>
          <w:lang w:eastAsia="zh-CN"/>
        </w:rPr>
        <w:t>-2</w:t>
      </w:r>
      <w:r w:rsidRPr="006C125A">
        <w:rPr>
          <w:b/>
          <w:u w:val="single"/>
          <w:lang w:eastAsia="ko-KR"/>
        </w:rPr>
        <w:t>-</w:t>
      </w:r>
      <w:r w:rsidRPr="006C125A">
        <w:rPr>
          <w:b/>
          <w:u w:val="single"/>
          <w:lang w:eastAsia="zh-CN"/>
        </w:rPr>
        <w:t>1</w:t>
      </w:r>
      <w:r w:rsidRPr="006C125A">
        <w:rPr>
          <w:b/>
          <w:u w:val="single"/>
          <w:lang w:eastAsia="ko-KR"/>
        </w:rPr>
        <w:t>:</w:t>
      </w:r>
      <w:r w:rsidRPr="006C125A">
        <w:rPr>
          <w:b/>
          <w:u w:val="single"/>
          <w:lang w:eastAsia="zh-CN"/>
        </w:rPr>
        <w:t xml:space="preserve"> Case 1- OD-SSB based deactivated </w:t>
      </w:r>
      <w:proofErr w:type="spellStart"/>
      <w:r w:rsidRPr="006C125A">
        <w:rPr>
          <w:b/>
          <w:u w:val="single"/>
          <w:lang w:eastAsia="zh-CN"/>
        </w:rPr>
        <w:t>SCell</w:t>
      </w:r>
      <w:proofErr w:type="spellEnd"/>
      <w:r w:rsidRPr="006C125A">
        <w:rPr>
          <w:b/>
          <w:u w:val="single"/>
          <w:lang w:eastAsia="zh-CN"/>
        </w:rPr>
        <w:t xml:space="preserve"> </w:t>
      </w:r>
      <w:proofErr w:type="gramStart"/>
      <w:r w:rsidRPr="006C125A">
        <w:rPr>
          <w:b/>
          <w:u w:val="single"/>
          <w:lang w:eastAsia="zh-CN"/>
        </w:rPr>
        <w:t>measurement</w:t>
      </w:r>
      <w:proofErr w:type="gramEnd"/>
    </w:p>
    <w:p w14:paraId="178F7C99" w14:textId="77777777" w:rsidR="008E7AF0" w:rsidRPr="007327F3" w:rsidRDefault="008E7AF0" w:rsidP="008E7AF0">
      <w:pPr>
        <w:pStyle w:val="ListParagraph"/>
        <w:numPr>
          <w:ilvl w:val="0"/>
          <w:numId w:val="5"/>
        </w:numPr>
        <w:overflowPunct/>
        <w:autoSpaceDE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lastRenderedPageBreak/>
        <w:t>Proposals</w:t>
      </w:r>
    </w:p>
    <w:p w14:paraId="6A9C85DF" w14:textId="55784BC3" w:rsidR="007327F3" w:rsidRPr="007327F3" w:rsidRDefault="007327F3" w:rsidP="007327F3">
      <w:pPr>
        <w:pStyle w:val="ListParagraph"/>
        <w:numPr>
          <w:ilvl w:val="1"/>
          <w:numId w:val="5"/>
        </w:numPr>
        <w:ind w:firstLineChars="0"/>
        <w:rPr>
          <w:iCs/>
          <w:szCs w:val="21"/>
        </w:rPr>
      </w:pPr>
      <w:r w:rsidRPr="007327F3">
        <w:rPr>
          <w:rFonts w:hint="eastAsia"/>
          <w:sz w:val="21"/>
          <w:szCs w:val="21"/>
          <w:lang w:eastAsia="zh-CN"/>
        </w:rPr>
        <w:t xml:space="preserve">Option 1: </w:t>
      </w:r>
      <w:r w:rsidRPr="007327F3">
        <w:rPr>
          <w:iCs/>
          <w:szCs w:val="21"/>
        </w:rPr>
        <w:t xml:space="preserve">For deactivated </w:t>
      </w:r>
      <w:proofErr w:type="spellStart"/>
      <w:r w:rsidRPr="007327F3">
        <w:rPr>
          <w:iCs/>
          <w:szCs w:val="21"/>
        </w:rPr>
        <w:t>SCell</w:t>
      </w:r>
      <w:proofErr w:type="spellEnd"/>
      <w:r w:rsidRPr="007327F3">
        <w:rPr>
          <w:iCs/>
          <w:szCs w:val="21"/>
        </w:rPr>
        <w:t xml:space="preserve"> measurement requirements, follow the periodicity </w:t>
      </w:r>
      <w:r>
        <w:rPr>
          <w:rFonts w:eastAsiaTheme="minorEastAsia" w:hint="eastAsia"/>
          <w:iCs/>
          <w:szCs w:val="21"/>
          <w:lang w:eastAsia="zh-CN"/>
        </w:rPr>
        <w:t>of</w:t>
      </w:r>
      <w:r w:rsidRPr="007327F3">
        <w:rPr>
          <w:iCs/>
          <w:szCs w:val="21"/>
        </w:rPr>
        <w:t xml:space="preserve"> </w:t>
      </w:r>
      <w:r>
        <w:rPr>
          <w:rFonts w:eastAsiaTheme="minorEastAsia"/>
          <w:iCs/>
          <w:szCs w:val="21"/>
          <w:lang w:eastAsia="zh-CN"/>
        </w:rPr>
        <w:t>configured</w:t>
      </w:r>
      <w:r>
        <w:rPr>
          <w:rFonts w:eastAsiaTheme="minorEastAsia" w:hint="eastAsia"/>
          <w:iCs/>
          <w:szCs w:val="21"/>
          <w:lang w:eastAsia="zh-CN"/>
        </w:rPr>
        <w:t xml:space="preserve"> OD-</w:t>
      </w:r>
      <w:r w:rsidRPr="007327F3">
        <w:rPr>
          <w:iCs/>
          <w:szCs w:val="21"/>
        </w:rPr>
        <w:t>SSB (not the measurement cycle).</w:t>
      </w:r>
    </w:p>
    <w:p w14:paraId="76BD9C6D" w14:textId="739CD1D3" w:rsidR="007327F3" w:rsidRPr="0009385A" w:rsidRDefault="007327F3" w:rsidP="007327F3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color w:val="000000" w:themeColor="text1"/>
        </w:rPr>
      </w:pPr>
      <w:r w:rsidRPr="007327F3">
        <w:rPr>
          <w:rFonts w:hint="eastAsia"/>
          <w:sz w:val="21"/>
          <w:szCs w:val="21"/>
          <w:lang w:eastAsia="zh-CN"/>
        </w:rPr>
        <w:t xml:space="preserve">Option </w:t>
      </w:r>
      <w:r w:rsidR="00167957">
        <w:rPr>
          <w:rFonts w:eastAsiaTheme="minorEastAsia" w:hint="eastAsia"/>
          <w:sz w:val="21"/>
          <w:szCs w:val="21"/>
          <w:lang w:eastAsia="zh-CN"/>
        </w:rPr>
        <w:t>2</w:t>
      </w:r>
      <w:r w:rsidRPr="007327F3">
        <w:rPr>
          <w:rFonts w:hint="eastAsia"/>
          <w:sz w:val="21"/>
          <w:szCs w:val="21"/>
          <w:lang w:eastAsia="zh-CN"/>
        </w:rPr>
        <w:t xml:space="preserve">: </w:t>
      </w:r>
      <w:r w:rsidRPr="007327F3">
        <w:rPr>
          <w:iCs/>
          <w:szCs w:val="21"/>
        </w:rPr>
        <w:t xml:space="preserve">For deactivated </w:t>
      </w:r>
      <w:proofErr w:type="spellStart"/>
      <w:r w:rsidRPr="007327F3">
        <w:rPr>
          <w:iCs/>
          <w:szCs w:val="21"/>
        </w:rPr>
        <w:t>SCell</w:t>
      </w:r>
      <w:proofErr w:type="spellEnd"/>
      <w:r w:rsidRPr="007327F3">
        <w:rPr>
          <w:iCs/>
          <w:szCs w:val="21"/>
        </w:rPr>
        <w:t xml:space="preserve"> measurement requirements, follow</w:t>
      </w:r>
      <w:r>
        <w:rPr>
          <w:rFonts w:eastAsiaTheme="minorEastAsia" w:hint="eastAsia"/>
          <w:iCs/>
          <w:szCs w:val="21"/>
          <w:lang w:eastAsia="zh-CN"/>
        </w:rPr>
        <w:t xml:space="preserve"> the </w:t>
      </w:r>
      <w:proofErr w:type="spellStart"/>
      <w:r w:rsidR="0009385A" w:rsidRPr="009C5807">
        <w:t>measCycleSCell</w:t>
      </w:r>
      <w:proofErr w:type="spellEnd"/>
      <w:r w:rsidR="0009385A">
        <w:rPr>
          <w:rFonts w:eastAsiaTheme="minorEastAsia" w:hint="eastAsia"/>
          <w:lang w:eastAsia="zh-CN"/>
        </w:rPr>
        <w:t>.</w:t>
      </w:r>
    </w:p>
    <w:p w14:paraId="28F8792C" w14:textId="77D0D84B" w:rsidR="0009385A" w:rsidRDefault="0009385A" w:rsidP="007327F3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Other option is not </w:t>
      </w:r>
      <w:proofErr w:type="gramStart"/>
      <w:r>
        <w:rPr>
          <w:rFonts w:eastAsiaTheme="minorEastAsia" w:hint="eastAsia"/>
          <w:color w:val="000000" w:themeColor="text1"/>
          <w:lang w:eastAsia="zh-CN"/>
        </w:rPr>
        <w:t>precluded</w:t>
      </w:r>
      <w:proofErr w:type="gramEnd"/>
    </w:p>
    <w:p w14:paraId="790A069D" w14:textId="77777777" w:rsidR="00F0776E" w:rsidRDefault="00F0776E" w:rsidP="003367F6">
      <w:p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highlight w:val="green"/>
          <w:lang w:val="en-US" w:eastAsia="zh-CN"/>
        </w:rPr>
      </w:pPr>
    </w:p>
    <w:p w14:paraId="0BA0EA7D" w14:textId="77777777" w:rsidR="002A2AF5" w:rsidRPr="000217B3" w:rsidRDefault="002A2AF5" w:rsidP="002A2AF5">
      <w:pPr>
        <w:spacing w:after="120"/>
        <w:rPr>
          <w:szCs w:val="24"/>
          <w:lang w:eastAsia="zh-CN"/>
        </w:rPr>
      </w:pPr>
      <w:r w:rsidRPr="000217B3">
        <w:rPr>
          <w:b/>
          <w:u w:val="single"/>
          <w:lang w:eastAsia="ko-KR"/>
        </w:rPr>
        <w:t xml:space="preserve">Issue </w:t>
      </w:r>
      <w:r w:rsidRPr="000217B3">
        <w:rPr>
          <w:rFonts w:hint="eastAsia"/>
          <w:b/>
          <w:u w:val="single"/>
          <w:lang w:eastAsia="zh-CN"/>
        </w:rPr>
        <w:t>2-2</w:t>
      </w:r>
      <w:r w:rsidRPr="000217B3">
        <w:rPr>
          <w:b/>
          <w:u w:val="single"/>
          <w:lang w:eastAsia="ko-KR"/>
        </w:rPr>
        <w:t>-</w:t>
      </w:r>
      <w:r w:rsidRPr="000217B3">
        <w:rPr>
          <w:rFonts w:hint="eastAsia"/>
          <w:b/>
          <w:u w:val="single"/>
          <w:lang w:eastAsia="zh-CN"/>
        </w:rPr>
        <w:t>2</w:t>
      </w:r>
      <w:r w:rsidRPr="000217B3">
        <w:rPr>
          <w:b/>
          <w:u w:val="single"/>
          <w:lang w:eastAsia="ko-KR"/>
        </w:rPr>
        <w:t>:</w:t>
      </w:r>
      <w:r w:rsidRPr="000217B3">
        <w:rPr>
          <w:rFonts w:hint="eastAsia"/>
          <w:b/>
          <w:u w:val="single"/>
          <w:lang w:eastAsia="zh-CN"/>
        </w:rPr>
        <w:t xml:space="preserve"> Case 1 - OD-SSB based deactivated </w:t>
      </w:r>
      <w:proofErr w:type="spellStart"/>
      <w:r w:rsidRPr="000217B3">
        <w:rPr>
          <w:rFonts w:hint="eastAsia"/>
          <w:b/>
          <w:u w:val="single"/>
          <w:lang w:eastAsia="zh-CN"/>
        </w:rPr>
        <w:t>SCell</w:t>
      </w:r>
      <w:proofErr w:type="spellEnd"/>
      <w:r w:rsidRPr="000217B3">
        <w:rPr>
          <w:rFonts w:hint="eastAsia"/>
          <w:b/>
          <w:u w:val="single"/>
          <w:lang w:eastAsia="zh-CN"/>
        </w:rPr>
        <w:t xml:space="preserve"> measurement before OD-SSB </w:t>
      </w:r>
      <w:proofErr w:type="gramStart"/>
      <w:r w:rsidRPr="000217B3">
        <w:rPr>
          <w:rFonts w:hint="eastAsia"/>
          <w:b/>
          <w:u w:val="single"/>
          <w:lang w:eastAsia="zh-CN"/>
        </w:rPr>
        <w:t>indication</w:t>
      </w:r>
      <w:proofErr w:type="gramEnd"/>
    </w:p>
    <w:p w14:paraId="5FEFC4B2" w14:textId="77777777" w:rsidR="00D37A47" w:rsidRPr="0012109D" w:rsidRDefault="00D37A47" w:rsidP="00D37A47">
      <w:pPr>
        <w:pStyle w:val="ListParagraph"/>
        <w:numPr>
          <w:ilvl w:val="0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12109D">
        <w:rPr>
          <w:rFonts w:eastAsia="SimSun" w:hint="eastAsia"/>
          <w:color w:val="000000" w:themeColor="text1"/>
          <w:szCs w:val="24"/>
          <w:highlight w:val="green"/>
          <w:lang w:eastAsia="zh-CN"/>
        </w:rPr>
        <w:t>A</w:t>
      </w:r>
      <w:r w:rsidRPr="0012109D">
        <w:rPr>
          <w:rFonts w:eastAsia="SimSun"/>
          <w:color w:val="000000" w:themeColor="text1"/>
          <w:szCs w:val="24"/>
          <w:highlight w:val="green"/>
          <w:lang w:eastAsia="zh-CN"/>
        </w:rPr>
        <w:t>greement:</w:t>
      </w:r>
    </w:p>
    <w:p w14:paraId="0C59C06D" w14:textId="77777777" w:rsidR="00D37A47" w:rsidRPr="00D37A47" w:rsidRDefault="00D37A47" w:rsidP="00D37A47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In (Case #1 Scenario #2) and (Case #1, Scenario #2A), UE is not </w:t>
      </w:r>
      <w:r w:rsidRPr="00D37A47">
        <w:rPr>
          <w:rFonts w:eastAsia="SimSun"/>
          <w:color w:val="000000" w:themeColor="text1"/>
          <w:szCs w:val="24"/>
          <w:lang w:eastAsia="zh-CN"/>
        </w:rPr>
        <w:t>expected</w:t>
      </w:r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 to perform the SSB based deactivated </w:t>
      </w:r>
      <w:proofErr w:type="spellStart"/>
      <w:r w:rsidRPr="00D37A47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 L3 measurement before OD-SSB is triggered. </w:t>
      </w:r>
    </w:p>
    <w:p w14:paraId="6A37CE51" w14:textId="77777777" w:rsidR="00D37A47" w:rsidRPr="00D37A47" w:rsidRDefault="00D37A47" w:rsidP="00D37A47">
      <w:pPr>
        <w:pStyle w:val="ListParagraph"/>
        <w:numPr>
          <w:ilvl w:val="2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Note: How to differentiate OD-SSB </w:t>
      </w:r>
      <w:proofErr w:type="spellStart"/>
      <w:r w:rsidRPr="00D37A47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 and normal </w:t>
      </w:r>
      <w:proofErr w:type="spellStart"/>
      <w:r w:rsidRPr="00D37A47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 depends on other WGs</w:t>
      </w:r>
      <w:r w:rsidRPr="00D37A47">
        <w:rPr>
          <w:rFonts w:eastAsia="SimSun"/>
          <w:color w:val="000000" w:themeColor="text1"/>
          <w:szCs w:val="24"/>
          <w:lang w:eastAsia="zh-CN"/>
        </w:rPr>
        <w:t>’</w:t>
      </w:r>
      <w:r w:rsidRPr="00D37A47">
        <w:rPr>
          <w:rFonts w:eastAsia="SimSun" w:hint="eastAsia"/>
          <w:color w:val="000000" w:themeColor="text1"/>
          <w:szCs w:val="24"/>
          <w:lang w:eastAsia="zh-CN"/>
        </w:rPr>
        <w:t xml:space="preserve"> discussion.</w:t>
      </w:r>
    </w:p>
    <w:p w14:paraId="438620B0" w14:textId="77777777" w:rsidR="002A2AF5" w:rsidRDefault="002A2AF5" w:rsidP="003367F6">
      <w:p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highlight w:val="green"/>
          <w:lang w:eastAsia="zh-CN"/>
        </w:rPr>
      </w:pPr>
    </w:p>
    <w:p w14:paraId="3E23CB3A" w14:textId="7E3842F0" w:rsidR="00C3272F" w:rsidRPr="000217B3" w:rsidRDefault="00C3272F" w:rsidP="003367F6">
      <w:pPr>
        <w:autoSpaceDN w:val="0"/>
        <w:snapToGrid w:val="0"/>
        <w:spacing w:after="120"/>
        <w:rPr>
          <w:b/>
          <w:u w:val="single"/>
          <w:lang w:eastAsia="zh-CN"/>
        </w:rPr>
      </w:pPr>
      <w:r w:rsidRPr="000217B3">
        <w:rPr>
          <w:b/>
          <w:u w:val="single"/>
          <w:lang w:eastAsia="ko-KR"/>
        </w:rPr>
        <w:t xml:space="preserve">Issue </w:t>
      </w:r>
      <w:r w:rsidRPr="000217B3">
        <w:rPr>
          <w:rFonts w:hint="eastAsia"/>
          <w:b/>
          <w:u w:val="single"/>
          <w:lang w:eastAsia="zh-CN"/>
        </w:rPr>
        <w:t>2-2-10</w:t>
      </w:r>
      <w:r w:rsidRPr="000217B3">
        <w:rPr>
          <w:b/>
          <w:u w:val="single"/>
          <w:lang w:eastAsia="zh-CN"/>
        </w:rPr>
        <w:t>:</w:t>
      </w:r>
      <w:r w:rsidRPr="000217B3">
        <w:rPr>
          <w:rFonts w:hint="eastAsia"/>
          <w:b/>
          <w:u w:val="single"/>
          <w:lang w:eastAsia="zh-CN"/>
        </w:rPr>
        <w:t xml:space="preserve"> Case #1 and </w:t>
      </w:r>
      <w:r w:rsidRPr="000217B3">
        <w:rPr>
          <w:b/>
          <w:u w:val="single"/>
          <w:lang w:eastAsia="zh-CN"/>
        </w:rPr>
        <w:t>Scenario #2</w:t>
      </w:r>
      <w:r w:rsidRPr="000217B3">
        <w:rPr>
          <w:rFonts w:hint="eastAsia"/>
          <w:b/>
          <w:u w:val="single"/>
          <w:lang w:eastAsia="zh-CN"/>
        </w:rPr>
        <w:t xml:space="preserve">A - unknown </w:t>
      </w:r>
      <w:proofErr w:type="spellStart"/>
      <w:r w:rsidRPr="000217B3">
        <w:rPr>
          <w:rFonts w:hint="eastAsia"/>
          <w:b/>
          <w:u w:val="single"/>
          <w:lang w:eastAsia="zh-CN"/>
        </w:rPr>
        <w:t>SCell</w:t>
      </w:r>
      <w:proofErr w:type="spellEnd"/>
      <w:r w:rsidRPr="000217B3">
        <w:rPr>
          <w:rFonts w:hint="eastAsia"/>
          <w:b/>
          <w:u w:val="single"/>
          <w:lang w:eastAsia="zh-CN"/>
        </w:rPr>
        <w:t xml:space="preserve"> </w:t>
      </w:r>
      <w:proofErr w:type="gramStart"/>
      <w:r w:rsidRPr="000217B3">
        <w:rPr>
          <w:rFonts w:hint="eastAsia"/>
          <w:b/>
          <w:u w:val="single"/>
          <w:lang w:eastAsia="zh-CN"/>
        </w:rPr>
        <w:t>activation</w:t>
      </w:r>
      <w:proofErr w:type="gramEnd"/>
    </w:p>
    <w:p w14:paraId="2F6CCBFF" w14:textId="77777777" w:rsidR="00351956" w:rsidRPr="00351956" w:rsidRDefault="00351956" w:rsidP="00351956">
      <w:pPr>
        <w:numPr>
          <w:ilvl w:val="0"/>
          <w:numId w:val="5"/>
        </w:numPr>
        <w:autoSpaceDN w:val="0"/>
        <w:snapToGrid w:val="0"/>
        <w:spacing w:after="120"/>
        <w:rPr>
          <w:sz w:val="21"/>
          <w:szCs w:val="21"/>
          <w:lang w:eastAsia="zh-CN"/>
        </w:rPr>
      </w:pPr>
      <w:proofErr w:type="spellStart"/>
      <w:r w:rsidRPr="00351956">
        <w:rPr>
          <w:sz w:val="21"/>
          <w:szCs w:val="21"/>
          <w:lang w:eastAsia="zh-CN"/>
        </w:rPr>
        <w:t>Wayforward</w:t>
      </w:r>
      <w:proofErr w:type="spellEnd"/>
      <w:r w:rsidRPr="00351956">
        <w:rPr>
          <w:sz w:val="21"/>
          <w:szCs w:val="21"/>
          <w:lang w:eastAsia="zh-CN"/>
        </w:rPr>
        <w:t xml:space="preserve">: </w:t>
      </w:r>
    </w:p>
    <w:p w14:paraId="31A84CE8" w14:textId="585265E2" w:rsidR="003B36D2" w:rsidRPr="00396D27" w:rsidRDefault="003B36D2" w:rsidP="003B36D2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Option 1: RAN4 to only define unknown </w:t>
      </w:r>
      <w:proofErr w:type="spellStart"/>
      <w:r w:rsidRPr="00396D27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 activation provided that the OD-SSB is the first OD-SSB </w:t>
      </w:r>
      <w:r w:rsidRPr="00396D27">
        <w:rPr>
          <w:rFonts w:eastAsia="SimSun"/>
          <w:color w:val="000000" w:themeColor="text1"/>
          <w:szCs w:val="24"/>
          <w:lang w:eastAsia="zh-CN"/>
        </w:rPr>
        <w:t>triggered</w:t>
      </w:r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 by NW for (Case #1, S</w:t>
      </w:r>
      <w:r w:rsidRPr="00396D27">
        <w:rPr>
          <w:rFonts w:eastAsia="SimSun"/>
          <w:color w:val="000000" w:themeColor="text1"/>
          <w:szCs w:val="24"/>
          <w:lang w:eastAsia="zh-CN"/>
        </w:rPr>
        <w:t>c</w:t>
      </w:r>
      <w:r w:rsidRPr="00396D27">
        <w:rPr>
          <w:rFonts w:eastAsia="SimSun" w:hint="eastAsia"/>
          <w:color w:val="000000" w:themeColor="text1"/>
          <w:szCs w:val="24"/>
          <w:lang w:eastAsia="zh-CN"/>
        </w:rPr>
        <w:t>enario #2A).</w:t>
      </w:r>
    </w:p>
    <w:p w14:paraId="209B29DD" w14:textId="5E26E888" w:rsidR="003B36D2" w:rsidRPr="00396D27" w:rsidRDefault="003B36D2" w:rsidP="003B36D2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Option 2: RAN4 only specifies requirements assuming the target </w:t>
      </w:r>
      <w:proofErr w:type="spellStart"/>
      <w:r w:rsidRPr="00396D27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 is unknown in (Case #1, S</w:t>
      </w:r>
      <w:r w:rsidRPr="00396D27">
        <w:rPr>
          <w:rFonts w:eastAsia="SimSun"/>
          <w:color w:val="000000" w:themeColor="text1"/>
          <w:szCs w:val="24"/>
          <w:lang w:eastAsia="zh-CN"/>
        </w:rPr>
        <w:t>c</w:t>
      </w:r>
      <w:r w:rsidRPr="00396D27">
        <w:rPr>
          <w:rFonts w:eastAsia="SimSun" w:hint="eastAsia"/>
          <w:color w:val="000000" w:themeColor="text1"/>
          <w:szCs w:val="24"/>
          <w:lang w:eastAsia="zh-CN"/>
        </w:rPr>
        <w:t>enario #2A)</w:t>
      </w:r>
      <w:r w:rsidR="00396D27"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7BA1C4FE" w14:textId="77777777" w:rsidR="003B36D2" w:rsidRDefault="003B36D2" w:rsidP="003B36D2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96D27">
        <w:rPr>
          <w:rFonts w:eastAsia="SimSun" w:hint="eastAsia"/>
          <w:color w:val="000000" w:themeColor="text1"/>
          <w:szCs w:val="24"/>
          <w:lang w:eastAsia="zh-CN"/>
        </w:rPr>
        <w:t>Option 3: RAN4 needs to further consider the scenario (Case #1, S</w:t>
      </w:r>
      <w:r w:rsidRPr="00396D27">
        <w:rPr>
          <w:rFonts w:eastAsia="SimSun"/>
          <w:color w:val="000000" w:themeColor="text1"/>
          <w:szCs w:val="24"/>
          <w:lang w:eastAsia="zh-CN"/>
        </w:rPr>
        <w:t>c</w:t>
      </w:r>
      <w:r w:rsidRPr="00396D27">
        <w:rPr>
          <w:rFonts w:eastAsia="SimSun" w:hint="eastAsia"/>
          <w:color w:val="000000" w:themeColor="text1"/>
          <w:szCs w:val="24"/>
          <w:lang w:eastAsia="zh-CN"/>
        </w:rPr>
        <w:t>enario #2A) together with (Case #1, S</w:t>
      </w:r>
      <w:r w:rsidRPr="00396D27">
        <w:rPr>
          <w:rFonts w:eastAsia="SimSun"/>
          <w:color w:val="000000" w:themeColor="text1"/>
          <w:szCs w:val="24"/>
          <w:lang w:eastAsia="zh-CN"/>
        </w:rPr>
        <w:t>c</w:t>
      </w:r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enario #2) for deactivated </w:t>
      </w:r>
      <w:proofErr w:type="spellStart"/>
      <w:r w:rsidRPr="00396D27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396D27">
        <w:rPr>
          <w:rFonts w:eastAsia="SimSun" w:hint="eastAsia"/>
          <w:color w:val="000000" w:themeColor="text1"/>
          <w:szCs w:val="24"/>
          <w:lang w:eastAsia="zh-CN"/>
        </w:rPr>
        <w:t xml:space="preserve"> OD-SSB measurement.</w:t>
      </w:r>
    </w:p>
    <w:p w14:paraId="6ADA7EA6" w14:textId="310197F4" w:rsidR="00A049AE" w:rsidRPr="00396D27" w:rsidRDefault="00A049AE" w:rsidP="003B36D2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Other option is not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precluded</w:t>
      </w:r>
      <w:proofErr w:type="gramEnd"/>
    </w:p>
    <w:p w14:paraId="5A125462" w14:textId="77777777" w:rsidR="00C3272F" w:rsidRPr="002A2AF5" w:rsidRDefault="00C3272F" w:rsidP="003367F6">
      <w:pPr>
        <w:autoSpaceDN w:val="0"/>
        <w:snapToGrid w:val="0"/>
        <w:spacing w:after="120"/>
        <w:rPr>
          <w:rFonts w:eastAsia="DengXian"/>
          <w:iCs/>
          <w:kern w:val="2"/>
          <w:sz w:val="21"/>
          <w:szCs w:val="21"/>
          <w:highlight w:val="green"/>
          <w:lang w:eastAsia="zh-CN"/>
        </w:rPr>
      </w:pPr>
    </w:p>
    <w:p w14:paraId="0835845D" w14:textId="55B258B0" w:rsidR="003A0BE7" w:rsidRDefault="003A0BE7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:</w:t>
      </w:r>
      <w:r>
        <w:rPr>
          <w:rFonts w:hint="eastAsia"/>
          <w:lang w:val="en-US" w:eastAsia="zh-CN"/>
        </w:rPr>
        <w:t xml:space="preserve"> </w:t>
      </w:r>
      <w:r w:rsidR="009B1AF8" w:rsidRPr="009B1AF8">
        <w:rPr>
          <w:rFonts w:eastAsiaTheme="minorEastAsia" w:hint="eastAsia"/>
          <w:lang w:val="en-US" w:eastAsia="zh-CN"/>
        </w:rPr>
        <w:t>On-demand SIB1(OD-SIB1) requirements</w:t>
      </w:r>
    </w:p>
    <w:p w14:paraId="774AC03D" w14:textId="6327EBE4" w:rsidR="009B1AF8" w:rsidRPr="00D53535" w:rsidRDefault="00FF3AEE" w:rsidP="009B1AF8">
      <w:pPr>
        <w:rPr>
          <w:b/>
          <w:u w:val="single"/>
          <w:lang w:eastAsia="zh-CN"/>
        </w:rPr>
      </w:pPr>
      <w:r w:rsidRPr="00D53535">
        <w:rPr>
          <w:b/>
          <w:u w:val="single"/>
          <w:lang w:eastAsia="zh-CN"/>
        </w:rPr>
        <w:t xml:space="preserve">Issue </w:t>
      </w:r>
      <w:r w:rsidR="00795AF7" w:rsidRPr="00D53535">
        <w:rPr>
          <w:rFonts w:hint="eastAsia"/>
          <w:b/>
          <w:u w:val="single"/>
          <w:lang w:eastAsia="zh-CN"/>
        </w:rPr>
        <w:t>2</w:t>
      </w:r>
      <w:r w:rsidRPr="00D53535">
        <w:rPr>
          <w:b/>
          <w:u w:val="single"/>
          <w:lang w:eastAsia="zh-CN"/>
        </w:rPr>
        <w:t xml:space="preserve">-1-1: </w:t>
      </w:r>
      <w:r w:rsidRPr="00D53535">
        <w:rPr>
          <w:rFonts w:hint="eastAsia"/>
          <w:b/>
          <w:u w:val="single"/>
          <w:lang w:eastAsia="zh-CN"/>
        </w:rPr>
        <w:t>RRM impact of OD-SIB1</w:t>
      </w:r>
    </w:p>
    <w:p w14:paraId="63DF0F65" w14:textId="506F58F5" w:rsidR="00FF3AEE" w:rsidRPr="00025551" w:rsidRDefault="00FF3AEE" w:rsidP="00FF3AEE">
      <w:pPr>
        <w:numPr>
          <w:ilvl w:val="0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highlight w:val="green"/>
          <w:lang w:val="en-US" w:eastAsia="zh-CN"/>
        </w:rPr>
      </w:pPr>
      <w:r w:rsidRPr="00025551">
        <w:rPr>
          <w:rFonts w:eastAsia="DengXian"/>
          <w:kern w:val="2"/>
          <w:sz w:val="21"/>
          <w:szCs w:val="21"/>
          <w:highlight w:val="green"/>
          <w:lang w:val="en-US" w:eastAsia="zh-CN"/>
        </w:rPr>
        <w:t>Agreement</w:t>
      </w:r>
    </w:p>
    <w:p w14:paraId="6FB5AD83" w14:textId="77777777" w:rsidR="00795AF7" w:rsidRDefault="00795AF7" w:rsidP="00795AF7">
      <w:pPr>
        <w:pStyle w:val="ListParagraph"/>
        <w:numPr>
          <w:ilvl w:val="1"/>
          <w:numId w:val="5"/>
        </w:numPr>
        <w:overflowPunct/>
        <w:autoSpaceDE/>
        <w:adjustRightInd/>
        <w:spacing w:after="120"/>
        <w:ind w:firstLineChars="0"/>
        <w:textAlignment w:val="auto"/>
        <w:rPr>
          <w:lang w:val="en-US"/>
        </w:rPr>
      </w:pPr>
      <w:r>
        <w:rPr>
          <w:lang w:val="en-US"/>
        </w:rPr>
        <w:t>Postpone RAN4 work un</w:t>
      </w:r>
      <w:r>
        <w:rPr>
          <w:rFonts w:hint="eastAsia"/>
          <w:lang w:val="en-US"/>
        </w:rPr>
        <w:t>til</w:t>
      </w:r>
      <w:r>
        <w:rPr>
          <w:lang w:val="en-US"/>
        </w:rPr>
        <w:t xml:space="preserve"> any RRM impact is identified.</w:t>
      </w:r>
    </w:p>
    <w:p w14:paraId="7915F41D" w14:textId="77777777" w:rsidR="00FF3AEE" w:rsidRPr="009B1AF8" w:rsidRDefault="00FF3AEE" w:rsidP="009B1AF8">
      <w:pPr>
        <w:rPr>
          <w:lang w:val="en-US" w:eastAsia="zh-CN"/>
        </w:rPr>
      </w:pPr>
    </w:p>
    <w:p w14:paraId="3F40F3E2" w14:textId="1B7A1C6F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3A0BE7">
        <w:rPr>
          <w:rFonts w:hint="eastAsia"/>
          <w:lang w:val="en-US" w:eastAsia="zh-CN"/>
        </w:rPr>
        <w:t>3</w:t>
      </w:r>
      <w:r>
        <w:rPr>
          <w:lang w:val="en-US" w:eastAsia="ja-JP"/>
        </w:rPr>
        <w:t xml:space="preserve">: </w:t>
      </w:r>
      <w:r w:rsidR="0076283C" w:rsidRPr="0076283C">
        <w:rPr>
          <w:lang w:val="en-US"/>
        </w:rPr>
        <w:t>Adaptation of Common Signals and Channels</w:t>
      </w:r>
    </w:p>
    <w:p w14:paraId="15F66109" w14:textId="24751DB7" w:rsidR="00982470" w:rsidRDefault="00982470" w:rsidP="00982470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-1: </w:t>
      </w:r>
      <w:r>
        <w:rPr>
          <w:rFonts w:hint="eastAsia"/>
          <w:lang w:val="en-US"/>
        </w:rPr>
        <w:t>SSB Adaptation requirements</w:t>
      </w:r>
    </w:p>
    <w:p w14:paraId="700E8DD9" w14:textId="622FC633" w:rsidR="003A0BE7" w:rsidRPr="005173C6" w:rsidRDefault="003A0BE7" w:rsidP="003A0BE7">
      <w:pPr>
        <w:snapToGrid w:val="0"/>
        <w:spacing w:after="120"/>
        <w:rPr>
          <w:b/>
          <w:sz w:val="21"/>
          <w:szCs w:val="21"/>
          <w:u w:val="single"/>
          <w:lang w:eastAsia="ko-KR"/>
        </w:rPr>
      </w:pPr>
      <w:r w:rsidRPr="005173C6"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rFonts w:hint="eastAsia"/>
          <w:b/>
          <w:sz w:val="21"/>
          <w:szCs w:val="21"/>
          <w:u w:val="single"/>
          <w:lang w:eastAsia="zh-CN"/>
        </w:rPr>
        <w:t>3</w:t>
      </w:r>
      <w:r w:rsidRPr="005173C6">
        <w:rPr>
          <w:b/>
          <w:sz w:val="21"/>
          <w:szCs w:val="21"/>
          <w:u w:val="single"/>
          <w:lang w:eastAsia="ko-KR"/>
        </w:rPr>
        <w:t xml:space="preserve">-1-1: </w:t>
      </w:r>
      <w:r w:rsidRPr="005173C6">
        <w:rPr>
          <w:b/>
          <w:sz w:val="21"/>
          <w:szCs w:val="21"/>
          <w:u w:val="single"/>
          <w:lang w:eastAsia="zh-CN"/>
        </w:rPr>
        <w:t>SSB adaptation in IDLE/CONNECTED mode</w:t>
      </w:r>
    </w:p>
    <w:p w14:paraId="44F6EA75" w14:textId="77777777" w:rsidR="003A0BE7" w:rsidRPr="00BE3B28" w:rsidRDefault="003A0BE7" w:rsidP="003A0BE7">
      <w:pPr>
        <w:numPr>
          <w:ilvl w:val="0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highlight w:val="green"/>
          <w:lang w:val="en-US" w:eastAsia="zh-CN"/>
        </w:rPr>
      </w:pPr>
      <w:r w:rsidRPr="00BE3B28">
        <w:rPr>
          <w:rFonts w:eastAsia="DengXian"/>
          <w:kern w:val="2"/>
          <w:sz w:val="21"/>
          <w:szCs w:val="21"/>
          <w:highlight w:val="green"/>
          <w:lang w:val="en-US" w:eastAsia="zh-CN"/>
        </w:rPr>
        <w:t>Agreement</w:t>
      </w:r>
    </w:p>
    <w:p w14:paraId="4F8D64A4" w14:textId="77777777" w:rsidR="003A0BE7" w:rsidRPr="00594586" w:rsidRDefault="003A0BE7" w:rsidP="00594586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594586">
        <w:rPr>
          <w:rFonts w:eastAsia="DengXian"/>
          <w:kern w:val="2"/>
          <w:sz w:val="21"/>
          <w:szCs w:val="21"/>
          <w:lang w:val="en-US" w:eastAsia="zh-CN"/>
        </w:rPr>
        <w:t>RAN4 to prioritize the SSB adaptation discussion in CONNECTED mode.</w:t>
      </w:r>
    </w:p>
    <w:p w14:paraId="7E5AD51F" w14:textId="77777777" w:rsidR="003A0BE7" w:rsidRDefault="003A0BE7" w:rsidP="00594586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594586">
        <w:rPr>
          <w:rFonts w:eastAsia="DengXian"/>
          <w:kern w:val="2"/>
          <w:sz w:val="21"/>
          <w:szCs w:val="21"/>
          <w:lang w:val="en-US" w:eastAsia="zh-CN"/>
        </w:rPr>
        <w:t>Whether to discuss SSB adaptation in IDLE mode depends on RAN1 progress</w:t>
      </w:r>
    </w:p>
    <w:p w14:paraId="71726CBA" w14:textId="77777777" w:rsidR="00594586" w:rsidRDefault="00594586" w:rsidP="00594586">
      <w:p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</w:p>
    <w:p w14:paraId="29239E86" w14:textId="423CD6D0" w:rsidR="00594586" w:rsidRDefault="00CA0CF2" w:rsidP="00594586">
      <w:pPr>
        <w:autoSpaceDN w:val="0"/>
        <w:snapToGrid w:val="0"/>
        <w:spacing w:after="120"/>
        <w:rPr>
          <w:b/>
          <w:sz w:val="21"/>
          <w:szCs w:val="21"/>
          <w:u w:val="single"/>
          <w:lang w:eastAsia="zh-CN"/>
        </w:rPr>
      </w:pPr>
      <w:r w:rsidRPr="005173C6"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rFonts w:hint="eastAsia"/>
          <w:b/>
          <w:sz w:val="21"/>
          <w:szCs w:val="21"/>
          <w:u w:val="single"/>
          <w:lang w:eastAsia="zh-CN"/>
        </w:rPr>
        <w:t>3</w:t>
      </w:r>
      <w:r w:rsidRPr="005173C6">
        <w:rPr>
          <w:b/>
          <w:sz w:val="21"/>
          <w:szCs w:val="21"/>
          <w:u w:val="single"/>
          <w:lang w:eastAsia="ko-KR"/>
        </w:rPr>
        <w:t>-1-</w:t>
      </w:r>
      <w:r w:rsidRPr="005173C6">
        <w:rPr>
          <w:b/>
          <w:sz w:val="21"/>
          <w:szCs w:val="21"/>
          <w:u w:val="single"/>
          <w:lang w:eastAsia="zh-CN"/>
        </w:rPr>
        <w:t>2</w:t>
      </w:r>
      <w:r w:rsidRPr="005173C6">
        <w:rPr>
          <w:b/>
          <w:sz w:val="21"/>
          <w:szCs w:val="21"/>
          <w:u w:val="single"/>
          <w:lang w:eastAsia="ko-KR"/>
        </w:rPr>
        <w:t xml:space="preserve">: </w:t>
      </w:r>
      <w:r w:rsidRPr="005173C6">
        <w:rPr>
          <w:b/>
          <w:sz w:val="21"/>
          <w:szCs w:val="21"/>
          <w:u w:val="single"/>
          <w:lang w:eastAsia="zh-CN"/>
        </w:rPr>
        <w:t>SSB adaptation impact in RRM requirement</w:t>
      </w:r>
    </w:p>
    <w:p w14:paraId="18BF49BA" w14:textId="2A3501F9" w:rsidR="00CE6319" w:rsidRPr="00216E49" w:rsidRDefault="00CE6319" w:rsidP="00CE6319">
      <w:pPr>
        <w:numPr>
          <w:ilvl w:val="0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highlight w:val="green"/>
          <w:lang w:val="en-US" w:eastAsia="zh-CN"/>
        </w:rPr>
      </w:pPr>
      <w:r w:rsidRPr="00216E49">
        <w:rPr>
          <w:sz w:val="21"/>
          <w:szCs w:val="21"/>
          <w:highlight w:val="green"/>
          <w:lang w:eastAsia="zh-CN"/>
        </w:rPr>
        <w:t xml:space="preserve">Agreement: </w:t>
      </w:r>
      <w:r w:rsidRPr="00CE6319">
        <w:rPr>
          <w:sz w:val="21"/>
          <w:szCs w:val="21"/>
          <w:lang w:eastAsia="zh-CN"/>
        </w:rPr>
        <w:t>SSB adaptation impact in RRM requirement</w:t>
      </w:r>
    </w:p>
    <w:p w14:paraId="7D7C260E" w14:textId="77777777" w:rsidR="00CE6319" w:rsidRPr="00CE6319" w:rsidRDefault="00CE6319" w:rsidP="00CE6319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CE6319">
        <w:rPr>
          <w:rFonts w:eastAsia="DengXian"/>
          <w:kern w:val="2"/>
          <w:sz w:val="21"/>
          <w:szCs w:val="21"/>
          <w:lang w:val="en-US" w:eastAsia="zh-CN" w:bidi="hi-IN"/>
        </w:rPr>
        <w:t xml:space="preserve">RAN4 to discuss the </w:t>
      </w:r>
      <w:r w:rsidRPr="00CE6319">
        <w:rPr>
          <w:rFonts w:eastAsia="Times New Roman"/>
          <w:kern w:val="2"/>
          <w:sz w:val="21"/>
          <w:szCs w:val="21"/>
          <w:lang w:val="en-US" w:eastAsia="zh-CN"/>
        </w:rPr>
        <w:t>L1/L3 measurement</w:t>
      </w:r>
      <w:r w:rsidRPr="00CE6319">
        <w:rPr>
          <w:rFonts w:eastAsia="DengXian"/>
          <w:kern w:val="2"/>
          <w:sz w:val="21"/>
          <w:szCs w:val="21"/>
          <w:lang w:val="en-US" w:eastAsia="zh-CN" w:bidi="hi-IN"/>
        </w:rPr>
        <w:t xml:space="preserve"> requirement impact as starting point</w:t>
      </w:r>
      <w:r w:rsidRPr="00CE6319">
        <w:rPr>
          <w:rFonts w:eastAsia="DengXian"/>
          <w:kern w:val="2"/>
          <w:sz w:val="21"/>
          <w:szCs w:val="21"/>
          <w:lang w:val="en-US" w:eastAsia="zh-CN"/>
        </w:rPr>
        <w:t>.</w:t>
      </w:r>
    </w:p>
    <w:p w14:paraId="1ECCDDDA" w14:textId="03013776" w:rsidR="00CE6319" w:rsidRPr="00351956" w:rsidRDefault="00762E8D" w:rsidP="00CE6319">
      <w:pPr>
        <w:numPr>
          <w:ilvl w:val="0"/>
          <w:numId w:val="5"/>
        </w:numPr>
        <w:autoSpaceDN w:val="0"/>
        <w:snapToGrid w:val="0"/>
        <w:spacing w:after="120"/>
        <w:rPr>
          <w:sz w:val="21"/>
          <w:szCs w:val="21"/>
          <w:lang w:eastAsia="zh-CN"/>
        </w:rPr>
      </w:pPr>
      <w:proofErr w:type="spellStart"/>
      <w:r w:rsidRPr="00351956">
        <w:rPr>
          <w:sz w:val="21"/>
          <w:szCs w:val="21"/>
          <w:lang w:eastAsia="zh-CN"/>
        </w:rPr>
        <w:t>Wa</w:t>
      </w:r>
      <w:r w:rsidR="00C73813" w:rsidRPr="00351956">
        <w:rPr>
          <w:sz w:val="21"/>
          <w:szCs w:val="21"/>
          <w:lang w:eastAsia="zh-CN"/>
        </w:rPr>
        <w:t>y</w:t>
      </w:r>
      <w:r w:rsidRPr="00351956">
        <w:rPr>
          <w:sz w:val="21"/>
          <w:szCs w:val="21"/>
          <w:lang w:eastAsia="zh-CN"/>
        </w:rPr>
        <w:t>forward</w:t>
      </w:r>
      <w:proofErr w:type="spellEnd"/>
      <w:r w:rsidR="00CE6319" w:rsidRPr="00351956">
        <w:rPr>
          <w:sz w:val="21"/>
          <w:szCs w:val="21"/>
          <w:lang w:eastAsia="zh-CN"/>
        </w:rPr>
        <w:t xml:space="preserve">: </w:t>
      </w:r>
    </w:p>
    <w:p w14:paraId="40E35456" w14:textId="77777777" w:rsidR="00D53535" w:rsidRDefault="00CE6319" w:rsidP="00CE6319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CE6319">
        <w:rPr>
          <w:rFonts w:eastAsia="DengXian"/>
          <w:kern w:val="2"/>
          <w:sz w:val="21"/>
          <w:szCs w:val="21"/>
          <w:lang w:val="en-US" w:eastAsia="zh-CN" w:bidi="hi-IN"/>
        </w:rPr>
        <w:lastRenderedPageBreak/>
        <w:t xml:space="preserve">RAN4 to discuss SSB periodicity adaptation in time-domain as starting point. </w:t>
      </w:r>
    </w:p>
    <w:p w14:paraId="3467A3ED" w14:textId="3A53EE22" w:rsidR="00CE6319" w:rsidRDefault="00CE6319" w:rsidP="00D53535">
      <w:pPr>
        <w:numPr>
          <w:ilvl w:val="2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  <w:r w:rsidRPr="00CE6319">
        <w:rPr>
          <w:rFonts w:eastAsia="DengXian"/>
          <w:kern w:val="2"/>
          <w:sz w:val="21"/>
          <w:szCs w:val="21"/>
          <w:lang w:val="en-US" w:eastAsia="zh-CN"/>
        </w:rPr>
        <w:t xml:space="preserve">Other </w:t>
      </w:r>
      <w:r w:rsidR="00887719">
        <w:rPr>
          <w:rFonts w:eastAsia="DengXian"/>
          <w:kern w:val="2"/>
          <w:sz w:val="21"/>
          <w:szCs w:val="21"/>
          <w:lang w:val="en-US" w:eastAsia="zh-CN"/>
        </w:rPr>
        <w:t xml:space="preserve">SSB </w:t>
      </w:r>
      <w:r w:rsidR="00860211">
        <w:rPr>
          <w:rFonts w:eastAsia="DengXian"/>
          <w:kern w:val="2"/>
          <w:sz w:val="21"/>
          <w:szCs w:val="21"/>
          <w:lang w:val="en-US" w:eastAsia="zh-CN"/>
        </w:rPr>
        <w:t xml:space="preserve">adaptation </w:t>
      </w:r>
      <w:r w:rsidR="005D6B3F" w:rsidRPr="00025551">
        <w:rPr>
          <w:lang w:val="en-US"/>
        </w:rPr>
        <w:t>mechanism (s) and requirements</w:t>
      </w:r>
      <w:r w:rsidR="005D6B3F" w:rsidRPr="00CE6319">
        <w:rPr>
          <w:rFonts w:eastAsia="DengXian"/>
          <w:kern w:val="2"/>
          <w:sz w:val="21"/>
          <w:szCs w:val="21"/>
          <w:lang w:val="en-US" w:eastAsia="zh-CN"/>
        </w:rPr>
        <w:t xml:space="preserve"> </w:t>
      </w:r>
      <w:r w:rsidRPr="00CE6319">
        <w:rPr>
          <w:rFonts w:eastAsia="DengXian"/>
          <w:kern w:val="2"/>
          <w:sz w:val="21"/>
          <w:szCs w:val="21"/>
          <w:lang w:val="en-US" w:eastAsia="zh-CN"/>
        </w:rPr>
        <w:t>are not precluded depending on RAN1 progress.</w:t>
      </w:r>
    </w:p>
    <w:p w14:paraId="5C74EDAF" w14:textId="77777777" w:rsidR="00CE6319" w:rsidRPr="00887719" w:rsidRDefault="00CE6319" w:rsidP="00CE6319">
      <w:p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</w:p>
    <w:p w14:paraId="3B744EA3" w14:textId="12A44E22" w:rsidR="0075579C" w:rsidRDefault="0075579C" w:rsidP="0075579C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3</w:t>
      </w:r>
      <w:r>
        <w:rPr>
          <w:lang w:val="en-US"/>
        </w:rPr>
        <w:t>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Impact on Paging Adaptation requirements </w:t>
      </w:r>
    </w:p>
    <w:p w14:paraId="6538EE5A" w14:textId="0089301F" w:rsidR="0075579C" w:rsidRPr="00D53535" w:rsidRDefault="0075579C" w:rsidP="0075579C">
      <w:pPr>
        <w:rPr>
          <w:b/>
          <w:sz w:val="21"/>
          <w:szCs w:val="21"/>
          <w:u w:val="single"/>
          <w:lang w:eastAsia="zh-CN"/>
        </w:rPr>
      </w:pPr>
      <w:r w:rsidRPr="00D53535">
        <w:rPr>
          <w:b/>
          <w:sz w:val="21"/>
          <w:szCs w:val="21"/>
          <w:u w:val="single"/>
          <w:lang w:eastAsia="zh-CN"/>
        </w:rPr>
        <w:t xml:space="preserve">Issue </w:t>
      </w:r>
      <w:r w:rsidR="00982470" w:rsidRPr="00D53535">
        <w:rPr>
          <w:rFonts w:hint="eastAsia"/>
          <w:b/>
          <w:sz w:val="21"/>
          <w:szCs w:val="21"/>
          <w:u w:val="single"/>
          <w:lang w:eastAsia="zh-CN"/>
        </w:rPr>
        <w:t>3</w:t>
      </w:r>
      <w:r w:rsidRPr="00D53535">
        <w:rPr>
          <w:b/>
          <w:sz w:val="21"/>
          <w:szCs w:val="21"/>
          <w:u w:val="single"/>
          <w:lang w:eastAsia="zh-CN"/>
        </w:rPr>
        <w:t>-</w:t>
      </w:r>
      <w:r w:rsidRPr="00D53535">
        <w:rPr>
          <w:rFonts w:hint="eastAsia"/>
          <w:b/>
          <w:sz w:val="21"/>
          <w:szCs w:val="21"/>
          <w:u w:val="single"/>
          <w:lang w:eastAsia="zh-CN"/>
        </w:rPr>
        <w:t>2</w:t>
      </w:r>
      <w:r w:rsidRPr="00D53535">
        <w:rPr>
          <w:b/>
          <w:sz w:val="21"/>
          <w:szCs w:val="21"/>
          <w:u w:val="single"/>
          <w:lang w:eastAsia="zh-CN"/>
        </w:rPr>
        <w:t>-</w:t>
      </w:r>
      <w:r w:rsidRPr="00D53535">
        <w:rPr>
          <w:rFonts w:hint="eastAsia"/>
          <w:b/>
          <w:sz w:val="21"/>
          <w:szCs w:val="21"/>
          <w:u w:val="single"/>
          <w:lang w:eastAsia="zh-CN"/>
        </w:rPr>
        <w:t>1</w:t>
      </w:r>
      <w:r w:rsidRPr="00D53535">
        <w:rPr>
          <w:b/>
          <w:sz w:val="21"/>
          <w:szCs w:val="21"/>
          <w:u w:val="single"/>
          <w:lang w:eastAsia="zh-CN"/>
        </w:rPr>
        <w:t xml:space="preserve">: </w:t>
      </w:r>
      <w:r w:rsidRPr="00D53535">
        <w:rPr>
          <w:rFonts w:hint="eastAsia"/>
          <w:b/>
          <w:sz w:val="21"/>
          <w:szCs w:val="21"/>
          <w:u w:val="single"/>
          <w:lang w:eastAsia="zh-CN"/>
        </w:rPr>
        <w:t>Paging adaptation</w:t>
      </w:r>
    </w:p>
    <w:p w14:paraId="60C48CA6" w14:textId="4BEC1331" w:rsidR="0025513B" w:rsidRDefault="00275011" w:rsidP="00CE6319">
      <w:pPr>
        <w:autoSpaceDN w:val="0"/>
        <w:snapToGrid w:val="0"/>
        <w:spacing w:after="120"/>
        <w:rPr>
          <w:lang w:eastAsia="ja-JP" w:bidi="hi-IN"/>
        </w:rPr>
      </w:pPr>
      <w:r w:rsidRPr="00D53535">
        <w:rPr>
          <w:rFonts w:hint="eastAsia"/>
          <w:sz w:val="21"/>
          <w:szCs w:val="21"/>
          <w:highlight w:val="green"/>
          <w:lang w:eastAsia="zh-CN"/>
        </w:rPr>
        <w:t>A</w:t>
      </w:r>
      <w:r w:rsidR="0025513B" w:rsidRPr="00D53535">
        <w:rPr>
          <w:sz w:val="21"/>
          <w:szCs w:val="21"/>
          <w:highlight w:val="green"/>
          <w:lang w:eastAsia="zh-CN"/>
        </w:rPr>
        <w:t>greement:</w:t>
      </w:r>
    </w:p>
    <w:p w14:paraId="06ECC1E3" w14:textId="6B817724" w:rsidR="00CE6319" w:rsidRPr="00CE6319" w:rsidRDefault="0025513B" w:rsidP="0025513B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 w:bidi="hi-IN"/>
        </w:rPr>
      </w:pPr>
      <w:r w:rsidRPr="0025513B">
        <w:rPr>
          <w:rFonts w:eastAsia="DengXian" w:hint="eastAsia"/>
          <w:kern w:val="2"/>
          <w:sz w:val="21"/>
          <w:szCs w:val="21"/>
          <w:lang w:val="en-US" w:eastAsia="zh-CN" w:bidi="hi-IN"/>
        </w:rPr>
        <w:t xml:space="preserve">Deprioritize </w:t>
      </w:r>
      <w:r w:rsidRPr="0025513B">
        <w:rPr>
          <w:rFonts w:eastAsia="DengXian"/>
          <w:kern w:val="2"/>
          <w:sz w:val="21"/>
          <w:szCs w:val="21"/>
          <w:lang w:val="en-US" w:eastAsia="zh-CN" w:bidi="hi-IN"/>
        </w:rPr>
        <w:t>Paging</w:t>
      </w:r>
      <w:r w:rsidRPr="0025513B">
        <w:rPr>
          <w:rFonts w:eastAsia="DengXian" w:hint="eastAsia"/>
          <w:kern w:val="2"/>
          <w:sz w:val="21"/>
          <w:szCs w:val="21"/>
          <w:lang w:val="en-US" w:eastAsia="zh-CN" w:bidi="hi-IN"/>
        </w:rPr>
        <w:t xml:space="preserve"> adaptation</w:t>
      </w:r>
      <w:r w:rsidRPr="0025513B">
        <w:rPr>
          <w:rFonts w:eastAsia="DengXian"/>
          <w:kern w:val="2"/>
          <w:sz w:val="21"/>
          <w:szCs w:val="21"/>
          <w:lang w:val="en-US" w:eastAsia="zh-CN" w:bidi="hi-IN"/>
        </w:rPr>
        <w:t xml:space="preserve"> until the </w:t>
      </w:r>
      <w:r w:rsidRPr="0025513B">
        <w:rPr>
          <w:rFonts w:eastAsia="DengXian" w:hint="eastAsia"/>
          <w:kern w:val="2"/>
          <w:sz w:val="21"/>
          <w:szCs w:val="21"/>
          <w:lang w:val="en-US" w:eastAsia="zh-CN" w:bidi="hi-IN"/>
        </w:rPr>
        <w:t xml:space="preserve">RAN1 </w:t>
      </w:r>
      <w:r w:rsidRPr="0025513B">
        <w:rPr>
          <w:rFonts w:eastAsia="DengXian"/>
          <w:kern w:val="2"/>
          <w:sz w:val="21"/>
          <w:szCs w:val="21"/>
          <w:lang w:val="en-US" w:eastAsia="zh-CN" w:bidi="hi-IN"/>
        </w:rPr>
        <w:t>concrete conclusion is available.</w:t>
      </w:r>
    </w:p>
    <w:p w14:paraId="18973839" w14:textId="77777777" w:rsidR="00CA0CF2" w:rsidRDefault="00CA0CF2" w:rsidP="00594586">
      <w:p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/>
        </w:rPr>
      </w:pPr>
    </w:p>
    <w:p w14:paraId="77C027EA" w14:textId="790240F1" w:rsidR="00E87788" w:rsidRDefault="00E87788" w:rsidP="00E87788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3</w:t>
      </w:r>
      <w:r>
        <w:rPr>
          <w:lang w:val="en-US"/>
        </w:rPr>
        <w:t>-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>Impact on PRACH Adaptation requirements</w:t>
      </w:r>
    </w:p>
    <w:p w14:paraId="7802DA8C" w14:textId="1FD45D17" w:rsidR="0025513B" w:rsidRPr="00D53535" w:rsidRDefault="00AA1071" w:rsidP="00D53535">
      <w:pPr>
        <w:rPr>
          <w:b/>
          <w:sz w:val="21"/>
          <w:szCs w:val="21"/>
          <w:u w:val="single"/>
          <w:lang w:eastAsia="zh-CN"/>
        </w:rPr>
      </w:pPr>
      <w:r w:rsidRPr="00D53535">
        <w:rPr>
          <w:b/>
          <w:sz w:val="21"/>
          <w:szCs w:val="21"/>
          <w:u w:val="single"/>
          <w:lang w:eastAsia="zh-CN"/>
        </w:rPr>
        <w:t xml:space="preserve">Issue </w:t>
      </w:r>
      <w:r w:rsidRPr="00D53535">
        <w:rPr>
          <w:rFonts w:hint="eastAsia"/>
          <w:b/>
          <w:sz w:val="21"/>
          <w:szCs w:val="21"/>
          <w:u w:val="single"/>
          <w:lang w:eastAsia="zh-CN"/>
        </w:rPr>
        <w:t>3</w:t>
      </w:r>
      <w:r w:rsidRPr="00D53535">
        <w:rPr>
          <w:b/>
          <w:sz w:val="21"/>
          <w:szCs w:val="21"/>
          <w:u w:val="single"/>
          <w:lang w:eastAsia="zh-CN"/>
        </w:rPr>
        <w:t>-</w:t>
      </w:r>
      <w:r w:rsidRPr="00D53535">
        <w:rPr>
          <w:rFonts w:hint="eastAsia"/>
          <w:b/>
          <w:sz w:val="21"/>
          <w:szCs w:val="21"/>
          <w:u w:val="single"/>
          <w:lang w:eastAsia="zh-CN"/>
        </w:rPr>
        <w:t>3</w:t>
      </w:r>
      <w:r w:rsidRPr="00D53535">
        <w:rPr>
          <w:b/>
          <w:sz w:val="21"/>
          <w:szCs w:val="21"/>
          <w:u w:val="single"/>
          <w:lang w:eastAsia="zh-CN"/>
        </w:rPr>
        <w:t xml:space="preserve">-1: </w:t>
      </w:r>
      <w:r w:rsidRPr="00D53535">
        <w:rPr>
          <w:rFonts w:hint="eastAsia"/>
          <w:b/>
          <w:sz w:val="21"/>
          <w:szCs w:val="21"/>
          <w:u w:val="single"/>
          <w:lang w:eastAsia="zh-CN"/>
        </w:rPr>
        <w:t>PRACH adaptation</w:t>
      </w:r>
    </w:p>
    <w:p w14:paraId="7C55AB0A" w14:textId="021AD4A9" w:rsidR="00133C9A" w:rsidRDefault="00275011" w:rsidP="00133C9A">
      <w:pPr>
        <w:autoSpaceDN w:val="0"/>
        <w:snapToGrid w:val="0"/>
        <w:spacing w:after="120"/>
        <w:rPr>
          <w:lang w:eastAsia="ja-JP" w:bidi="hi-IN"/>
        </w:rPr>
      </w:pPr>
      <w:r w:rsidRPr="00D53535">
        <w:rPr>
          <w:rFonts w:hint="eastAsia"/>
          <w:sz w:val="21"/>
          <w:szCs w:val="21"/>
          <w:highlight w:val="green"/>
          <w:lang w:eastAsia="zh-CN"/>
        </w:rPr>
        <w:t>A</w:t>
      </w:r>
      <w:r w:rsidR="00133C9A" w:rsidRPr="00D53535">
        <w:rPr>
          <w:sz w:val="21"/>
          <w:szCs w:val="21"/>
          <w:highlight w:val="green"/>
          <w:lang w:eastAsia="zh-CN"/>
        </w:rPr>
        <w:t>greement:</w:t>
      </w:r>
    </w:p>
    <w:p w14:paraId="7FF6A726" w14:textId="6E13F4C0" w:rsidR="00AA1071" w:rsidRPr="00594586" w:rsidRDefault="00133C9A" w:rsidP="00133C9A">
      <w:pPr>
        <w:numPr>
          <w:ilvl w:val="1"/>
          <w:numId w:val="5"/>
        </w:numPr>
        <w:autoSpaceDN w:val="0"/>
        <w:snapToGrid w:val="0"/>
        <w:spacing w:after="120"/>
        <w:rPr>
          <w:rFonts w:eastAsia="DengXian"/>
          <w:kern w:val="2"/>
          <w:sz w:val="21"/>
          <w:szCs w:val="21"/>
          <w:lang w:val="en-US" w:eastAsia="zh-CN" w:bidi="hi-IN"/>
        </w:rPr>
      </w:pPr>
      <w:r w:rsidRPr="00133C9A">
        <w:rPr>
          <w:rFonts w:eastAsia="DengXian" w:hint="eastAsia"/>
          <w:kern w:val="2"/>
          <w:sz w:val="21"/>
          <w:szCs w:val="21"/>
          <w:lang w:val="en-US" w:eastAsia="zh-CN" w:bidi="hi-IN"/>
        </w:rPr>
        <w:t>Deprioritize PRACH adaptation</w:t>
      </w:r>
      <w:r w:rsidRPr="00133C9A">
        <w:rPr>
          <w:rFonts w:eastAsia="DengXian"/>
          <w:kern w:val="2"/>
          <w:sz w:val="21"/>
          <w:szCs w:val="21"/>
          <w:lang w:val="en-US" w:eastAsia="zh-CN" w:bidi="hi-IN"/>
        </w:rPr>
        <w:t xml:space="preserve"> until the </w:t>
      </w:r>
      <w:r w:rsidRPr="00133C9A">
        <w:rPr>
          <w:rFonts w:eastAsia="DengXian" w:hint="eastAsia"/>
          <w:kern w:val="2"/>
          <w:sz w:val="21"/>
          <w:szCs w:val="21"/>
          <w:lang w:val="en-US" w:eastAsia="zh-CN" w:bidi="hi-IN"/>
        </w:rPr>
        <w:t xml:space="preserve">RAN1 </w:t>
      </w:r>
      <w:r w:rsidRPr="00133C9A">
        <w:rPr>
          <w:rFonts w:eastAsia="DengXian"/>
          <w:kern w:val="2"/>
          <w:sz w:val="21"/>
          <w:szCs w:val="21"/>
          <w:lang w:val="en-US" w:eastAsia="zh-CN" w:bidi="hi-IN"/>
        </w:rPr>
        <w:t>concrete conclusion is available</w:t>
      </w:r>
      <w:r>
        <w:rPr>
          <w:rFonts w:eastAsia="DengXian" w:hint="eastAsia"/>
          <w:kern w:val="2"/>
          <w:sz w:val="21"/>
          <w:szCs w:val="21"/>
          <w:lang w:val="en-US" w:eastAsia="zh-CN" w:bidi="hi-IN"/>
        </w:rPr>
        <w:t>.</w:t>
      </w:r>
    </w:p>
    <w:p w14:paraId="52F08441" w14:textId="77777777" w:rsidR="003A0BE7" w:rsidRPr="003A0BE7" w:rsidRDefault="003A0BE7" w:rsidP="003A0BE7">
      <w:pPr>
        <w:rPr>
          <w:lang w:val="en-US" w:eastAsia="ja-JP"/>
        </w:rPr>
      </w:pPr>
    </w:p>
    <w:sectPr w:rsidR="003A0BE7" w:rsidRPr="003A0BE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17FD5" w14:textId="77777777" w:rsidR="001C68E5" w:rsidRDefault="001C68E5">
      <w:pPr>
        <w:spacing w:after="0"/>
      </w:pPr>
      <w:r>
        <w:separator/>
      </w:r>
    </w:p>
  </w:endnote>
  <w:endnote w:type="continuationSeparator" w:id="0">
    <w:p w14:paraId="009E1638" w14:textId="77777777" w:rsidR="001C68E5" w:rsidRDefault="001C68E5">
      <w:pPr>
        <w:spacing w:after="0"/>
      </w:pPr>
      <w:r>
        <w:continuationSeparator/>
      </w:r>
    </w:p>
  </w:endnote>
  <w:endnote w:type="continuationNotice" w:id="1">
    <w:p w14:paraId="310CDA69" w14:textId="77777777" w:rsidR="001C68E5" w:rsidRDefault="001C6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B335D" w14:textId="77777777" w:rsidR="001C68E5" w:rsidRDefault="001C68E5">
      <w:pPr>
        <w:spacing w:after="0"/>
      </w:pPr>
      <w:r>
        <w:separator/>
      </w:r>
    </w:p>
  </w:footnote>
  <w:footnote w:type="continuationSeparator" w:id="0">
    <w:p w14:paraId="0E5C7133" w14:textId="77777777" w:rsidR="001C68E5" w:rsidRDefault="001C68E5">
      <w:pPr>
        <w:spacing w:after="0"/>
      </w:pPr>
      <w:r>
        <w:continuationSeparator/>
      </w:r>
    </w:p>
  </w:footnote>
  <w:footnote w:type="continuationNotice" w:id="1">
    <w:p w14:paraId="49EA7B66" w14:textId="77777777" w:rsidR="001C68E5" w:rsidRDefault="001C68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1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7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739747699">
    <w:abstractNumId w:val="15"/>
  </w:num>
  <w:num w:numId="2" w16cid:durableId="10010833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4820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4925754">
    <w:abstractNumId w:val="7"/>
  </w:num>
  <w:num w:numId="5" w16cid:durableId="1119108754">
    <w:abstractNumId w:val="22"/>
  </w:num>
  <w:num w:numId="6" w16cid:durableId="1535579267">
    <w:abstractNumId w:val="5"/>
  </w:num>
  <w:num w:numId="7" w16cid:durableId="1574928341">
    <w:abstractNumId w:val="18"/>
  </w:num>
  <w:num w:numId="8" w16cid:durableId="1338658284">
    <w:abstractNumId w:val="12"/>
  </w:num>
  <w:num w:numId="9" w16cid:durableId="966009501">
    <w:abstractNumId w:val="21"/>
  </w:num>
  <w:num w:numId="10" w16cid:durableId="1334259353">
    <w:abstractNumId w:val="13"/>
    <w:lvlOverride w:ilvl="0">
      <w:startOverride w:val="1"/>
    </w:lvlOverride>
    <w:lvlOverride w:ilvl="2">
      <w:startOverride w:val="1"/>
    </w:lvlOverride>
  </w:num>
  <w:num w:numId="11" w16cid:durableId="1162158158">
    <w:abstractNumId w:val="31"/>
  </w:num>
  <w:num w:numId="12" w16cid:durableId="2034459196">
    <w:abstractNumId w:val="1"/>
  </w:num>
  <w:num w:numId="13" w16cid:durableId="1648170544">
    <w:abstractNumId w:val="6"/>
  </w:num>
  <w:num w:numId="14" w16cid:durableId="1860314495">
    <w:abstractNumId w:val="17"/>
  </w:num>
  <w:num w:numId="15" w16cid:durableId="2069566283">
    <w:abstractNumId w:val="28"/>
  </w:num>
  <w:num w:numId="16" w16cid:durableId="1871070296">
    <w:abstractNumId w:val="20"/>
  </w:num>
  <w:num w:numId="17" w16cid:durableId="770710699">
    <w:abstractNumId w:val="2"/>
  </w:num>
  <w:num w:numId="18" w16cid:durableId="520314829">
    <w:abstractNumId w:val="19"/>
    <w:lvlOverride w:ilvl="0">
      <w:startOverride w:val="1"/>
    </w:lvlOverride>
    <w:lvlOverride w:ilvl="1">
      <w:startOverride w:val="1"/>
    </w:lvlOverride>
  </w:num>
  <w:num w:numId="19" w16cid:durableId="2028411407">
    <w:abstractNumId w:val="19"/>
    <w:lvlOverride w:ilvl="0">
      <w:startOverride w:val="1"/>
    </w:lvlOverride>
    <w:lvlOverride w:ilvl="1">
      <w:startOverride w:val="1"/>
    </w:lvlOverride>
  </w:num>
  <w:num w:numId="20" w16cid:durableId="946540544">
    <w:abstractNumId w:val="8"/>
  </w:num>
  <w:num w:numId="21" w16cid:durableId="1326546888">
    <w:abstractNumId w:val="11"/>
  </w:num>
  <w:num w:numId="22" w16cid:durableId="942419446">
    <w:abstractNumId w:val="24"/>
  </w:num>
  <w:num w:numId="23" w16cid:durableId="170688085">
    <w:abstractNumId w:val="27"/>
  </w:num>
  <w:num w:numId="24" w16cid:durableId="1034767577">
    <w:abstractNumId w:val="0"/>
  </w:num>
  <w:num w:numId="25" w16cid:durableId="1760445707">
    <w:abstractNumId w:val="32"/>
  </w:num>
  <w:num w:numId="26" w16cid:durableId="1671986764">
    <w:abstractNumId w:val="14"/>
  </w:num>
  <w:num w:numId="27" w16cid:durableId="821388063">
    <w:abstractNumId w:val="4"/>
  </w:num>
  <w:num w:numId="28" w16cid:durableId="384259971">
    <w:abstractNumId w:val="3"/>
  </w:num>
  <w:num w:numId="29" w16cid:durableId="1183011558">
    <w:abstractNumId w:val="33"/>
  </w:num>
  <w:num w:numId="30" w16cid:durableId="979843317">
    <w:abstractNumId w:val="22"/>
  </w:num>
  <w:num w:numId="31" w16cid:durableId="718168131">
    <w:abstractNumId w:val="16"/>
  </w:num>
  <w:num w:numId="32" w16cid:durableId="1359812792">
    <w:abstractNumId w:val="31"/>
  </w:num>
  <w:num w:numId="33" w16cid:durableId="2826191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7883560">
    <w:abstractNumId w:val="22"/>
  </w:num>
  <w:num w:numId="35" w16cid:durableId="1841118632">
    <w:abstractNumId w:val="9"/>
  </w:num>
  <w:num w:numId="36" w16cid:durableId="690759048">
    <w:abstractNumId w:val="23"/>
  </w:num>
  <w:num w:numId="37" w16cid:durableId="619994113">
    <w:abstractNumId w:val="9"/>
  </w:num>
  <w:num w:numId="38" w16cid:durableId="392851685">
    <w:abstractNumId w:val="25"/>
  </w:num>
  <w:num w:numId="39" w16cid:durableId="49040440">
    <w:abstractNumId w:val="21"/>
  </w:num>
  <w:num w:numId="40" w16cid:durableId="419914384">
    <w:abstractNumId w:val="26"/>
  </w:num>
  <w:num w:numId="41" w16cid:durableId="1137379746">
    <w:abstractNumId w:val="30"/>
  </w:num>
  <w:num w:numId="42" w16cid:durableId="296492303">
    <w:abstractNumId w:val="22"/>
  </w:num>
  <w:num w:numId="43" w16cid:durableId="9487042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1E56"/>
    <w:rsid w:val="00E531E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8EB7A9-F821-4075-B16A-60AD839B82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545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Tang_Ericsson</cp:lastModifiedBy>
  <cp:revision>9</cp:revision>
  <cp:lastPrinted>2019-04-25T01:09:00Z</cp:lastPrinted>
  <dcterms:created xsi:type="dcterms:W3CDTF">2024-08-22T13:50:00Z</dcterms:created>
  <dcterms:modified xsi:type="dcterms:W3CDTF">2024-08-23T06:19:00Z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